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03107283"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266F2E">
        <w:rPr>
          <w:rFonts w:ascii="Times New Roman" w:hAnsi="Times New Roman" w:cs="Times New Roman"/>
          <w:bCs/>
          <w:noProof w:val="0"/>
          <w:sz w:val="24"/>
          <w:lang w:val="en-US"/>
        </w:rPr>
        <w:t>2</w:t>
      </w:r>
      <w:r w:rsidR="00537A70">
        <w:rPr>
          <w:rFonts w:ascii="Times New Roman" w:hAnsi="Times New Roman" w:cs="Times New Roman"/>
          <w:bCs/>
          <w:noProof w:val="0"/>
          <w:sz w:val="24"/>
          <w:lang w:val="en-US"/>
        </w:rPr>
        <w:t>1</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EF2EE3">
        <w:rPr>
          <w:rFonts w:ascii="Times New Roman" w:hAnsi="Times New Roman" w:cs="Times New Roman"/>
          <w:bCs/>
          <w:noProof w:val="0"/>
          <w:sz w:val="24"/>
          <w:lang w:val="en-US" w:eastAsia="ja-JP"/>
        </w:rPr>
        <w:t>3</w:t>
      </w:r>
      <w:r w:rsidR="00BF06D2">
        <w:rPr>
          <w:rFonts w:ascii="Times New Roman" w:hAnsi="Times New Roman" w:cs="Times New Roman"/>
          <w:bCs/>
          <w:noProof w:val="0"/>
          <w:sz w:val="24"/>
          <w:lang w:val="en-US" w:eastAsia="ja-JP"/>
        </w:rPr>
        <w:t>3933</w:t>
      </w:r>
    </w:p>
    <w:p w14:paraId="76CA0C49" w14:textId="234617B7" w:rsidR="004658C1" w:rsidRPr="00090BB2" w:rsidRDefault="00537A70" w:rsidP="004658C1">
      <w:pPr>
        <w:pStyle w:val="a5"/>
        <w:rPr>
          <w:rFonts w:ascii="Times New Roman" w:hAnsi="Times New Roman" w:cs="Times New Roman"/>
          <w:b/>
          <w:bCs/>
          <w:color w:val="auto"/>
          <w:sz w:val="24"/>
        </w:rPr>
      </w:pPr>
      <w:bookmarkStart w:id="0" w:name="OLE_LINK22"/>
      <w:r>
        <w:rPr>
          <w:rFonts w:ascii="Times New Roman" w:hAnsi="Times New Roman" w:cs="Times New Roman"/>
          <w:b/>
          <w:bCs/>
          <w:color w:val="auto"/>
          <w:sz w:val="24"/>
        </w:rPr>
        <w:t>August</w:t>
      </w:r>
      <w:r w:rsidR="00266F2E">
        <w:rPr>
          <w:rFonts w:ascii="Times New Roman" w:hAnsi="Times New Roman" w:cs="Times New Roman"/>
          <w:b/>
          <w:bCs/>
          <w:color w:val="auto"/>
          <w:sz w:val="24"/>
        </w:rPr>
        <w:t xml:space="preserve"> 2</w:t>
      </w:r>
      <w:r>
        <w:rPr>
          <w:rFonts w:ascii="Times New Roman" w:hAnsi="Times New Roman" w:cs="Times New Roman"/>
          <w:b/>
          <w:bCs/>
          <w:color w:val="auto"/>
          <w:sz w:val="24"/>
        </w:rPr>
        <w:t>1</w:t>
      </w:r>
      <w:r w:rsidR="00EF2EE3">
        <w:rPr>
          <w:rFonts w:ascii="Times New Roman" w:hAnsi="Times New Roman" w:cs="Times New Roman"/>
          <w:b/>
          <w:bCs/>
          <w:color w:val="auto"/>
          <w:sz w:val="24"/>
        </w:rPr>
        <w:t xml:space="preserve"> – </w:t>
      </w:r>
      <w:r w:rsidR="006F0830">
        <w:rPr>
          <w:rFonts w:ascii="Times New Roman" w:hAnsi="Times New Roman" w:cs="Times New Roman"/>
          <w:b/>
          <w:bCs/>
          <w:color w:val="auto"/>
          <w:sz w:val="24"/>
        </w:rPr>
        <w:t>2</w:t>
      </w:r>
      <w:r>
        <w:rPr>
          <w:rFonts w:ascii="Times New Roman" w:hAnsi="Times New Roman" w:cs="Times New Roman"/>
          <w:b/>
          <w:bCs/>
          <w:color w:val="auto"/>
          <w:sz w:val="24"/>
        </w:rPr>
        <w:t>5</w:t>
      </w:r>
      <w:r w:rsidR="00CF4FBA" w:rsidRPr="00CF4FBA">
        <w:rPr>
          <w:rFonts w:ascii="Times New Roman" w:hAnsi="Times New Roman" w:cs="Times New Roman"/>
          <w:b/>
          <w:bCs/>
          <w:color w:val="auto"/>
          <w:sz w:val="24"/>
        </w:rPr>
        <w:t>, 202</w:t>
      </w:r>
      <w:r w:rsidR="00EF2EE3">
        <w:rPr>
          <w:rFonts w:ascii="Times New Roman" w:hAnsi="Times New Roman" w:cs="Times New Roman"/>
          <w:b/>
          <w:bCs/>
          <w:color w:val="auto"/>
          <w:sz w:val="24"/>
        </w:rPr>
        <w:t>3</w:t>
      </w:r>
      <w:bookmarkEnd w:id="0"/>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6533E05B"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44721E">
        <w:rPr>
          <w:rFonts w:ascii="Times New Roman" w:eastAsia="Times New Roman" w:hAnsi="Times New Roman" w:cs="Times New Roman"/>
          <w:b/>
          <w:bCs/>
          <w:kern w:val="0"/>
          <w:sz w:val="24"/>
          <w:szCs w:val="20"/>
          <w:lang w:eastAsia="en-GB"/>
        </w:rPr>
        <w:t>.2</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315143D2" w:rsidR="00F70524" w:rsidRPr="00090BB2" w:rsidRDefault="00F70524" w:rsidP="00D06049">
      <w:pPr>
        <w:widowControl/>
        <w:tabs>
          <w:tab w:val="left" w:pos="2100"/>
        </w:tabs>
        <w:overflowPunct w:val="0"/>
        <w:autoSpaceDE w:val="0"/>
        <w:autoSpaceDN w:val="0"/>
        <w:adjustRightInd w:val="0"/>
        <w:spacing w:after="180"/>
        <w:ind w:left="1928" w:hangingChars="800" w:hanging="192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1" w:name="OLE_LINK17"/>
      <w:bookmarkStart w:id="2" w:name="OLE_LINK18"/>
      <w:r w:rsidR="00353D21" w:rsidRPr="00090BB2">
        <w:rPr>
          <w:rFonts w:ascii="Times New Roman" w:eastAsia="Times New Roman" w:hAnsi="Times New Roman" w:cs="Times New Roman"/>
          <w:b/>
          <w:bCs/>
          <w:kern w:val="0"/>
          <w:sz w:val="24"/>
          <w:szCs w:val="20"/>
          <w:lang w:eastAsia="en-GB"/>
        </w:rPr>
        <w:t xml:space="preserve"> </w:t>
      </w:r>
      <w:bookmarkEnd w:id="1"/>
      <w:bookmarkEnd w:id="2"/>
      <w:r w:rsidR="008F4100" w:rsidRPr="008F4100">
        <w:rPr>
          <w:rFonts w:ascii="Times New Roman" w:eastAsia="Times New Roman" w:hAnsi="Times New Roman" w:cs="Times New Roman"/>
          <w:b/>
          <w:bCs/>
          <w:kern w:val="0"/>
          <w:sz w:val="24"/>
          <w:szCs w:val="20"/>
          <w:lang w:eastAsia="en-GB"/>
        </w:rPr>
        <w:t>(TP for SON BLCR for 38.423 and 37.340) SON enhancements for CPAC and MCG failure recovery</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3E54EE91" w14:textId="5C8E12A0" w:rsidR="00A92DEB" w:rsidRDefault="0096652C"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On </w:t>
      </w:r>
      <w:r w:rsidR="00CF4FBA" w:rsidRPr="00B17E8F">
        <w:rPr>
          <w:rFonts w:ascii="Times New Roman" w:hAnsi="Times New Roman" w:cs="Times New Roman"/>
          <w:iCs/>
          <w:color w:val="000000" w:themeColor="text1"/>
          <w:sz w:val="22"/>
        </w:rPr>
        <w:t xml:space="preserve">MR-DC for CPAC </w:t>
      </w:r>
      <w:r w:rsidR="00A92DEB">
        <w:rPr>
          <w:rFonts w:ascii="Times New Roman" w:hAnsi="Times New Roman" w:cs="Times New Roman"/>
          <w:iCs/>
          <w:color w:val="000000" w:themeColor="text1"/>
          <w:sz w:val="22"/>
        </w:rPr>
        <w:t xml:space="preserve">and fast MCG recovery, RAN3 </w:t>
      </w:r>
      <w:r w:rsidR="00FF14D8">
        <w:rPr>
          <w:rFonts w:ascii="Times New Roman" w:hAnsi="Times New Roman" w:cs="Times New Roman"/>
          <w:iCs/>
          <w:color w:val="000000" w:themeColor="text1"/>
          <w:sz w:val="22"/>
        </w:rPr>
        <w:t xml:space="preserve">has </w:t>
      </w:r>
      <w:r w:rsidR="00A92DEB">
        <w:rPr>
          <w:rFonts w:ascii="Times New Roman" w:hAnsi="Times New Roman" w:cs="Times New Roman"/>
          <w:iCs/>
          <w:color w:val="000000" w:themeColor="text1"/>
          <w:sz w:val="22"/>
        </w:rPr>
        <w:t xml:space="preserve">achieved </w:t>
      </w:r>
      <w:r w:rsidR="00FF14D8">
        <w:rPr>
          <w:rFonts w:ascii="Times New Roman" w:hAnsi="Times New Roman" w:cs="Times New Roman"/>
          <w:iCs/>
          <w:color w:val="000000" w:themeColor="text1"/>
          <w:sz w:val="22"/>
        </w:rPr>
        <w:t>some</w:t>
      </w:r>
      <w:r w:rsidR="00A92DEB">
        <w:rPr>
          <w:rFonts w:ascii="Times New Roman" w:hAnsi="Times New Roman" w:cs="Times New Roman"/>
          <w:iCs/>
          <w:color w:val="000000" w:themeColor="text1"/>
          <w:sz w:val="22"/>
        </w:rPr>
        <w:t xml:space="preserve"> agreements </w:t>
      </w:r>
      <w:r>
        <w:rPr>
          <w:rFonts w:ascii="Times New Roman" w:hAnsi="Times New Roman" w:cs="Times New Roman"/>
          <w:iCs/>
          <w:color w:val="000000" w:themeColor="text1"/>
          <w:sz w:val="22"/>
        </w:rPr>
        <w:t xml:space="preserve">at </w:t>
      </w:r>
      <w:r w:rsidR="00EF2EE3">
        <w:rPr>
          <w:rFonts w:ascii="Times New Roman" w:hAnsi="Times New Roman" w:cs="Times New Roman"/>
          <w:iCs/>
          <w:color w:val="000000" w:themeColor="text1"/>
          <w:sz w:val="22"/>
        </w:rPr>
        <w:t>previous</w:t>
      </w:r>
      <w:r w:rsidR="00FF14D8">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meeting</w:t>
      </w:r>
      <w:r w:rsidR="00FF14D8">
        <w:rPr>
          <w:rFonts w:ascii="Times New Roman" w:hAnsi="Times New Roman" w:cs="Times New Roman"/>
          <w:iCs/>
          <w:color w:val="000000" w:themeColor="text1"/>
          <w:sz w:val="22"/>
        </w:rPr>
        <w:t xml:space="preserve">s. </w:t>
      </w:r>
      <w:r w:rsidR="00FF14D8" w:rsidRPr="00B17E8F">
        <w:rPr>
          <w:rFonts w:ascii="Times New Roman" w:hAnsi="Times New Roman" w:cs="Times New Roman" w:hint="eastAsia"/>
          <w:iCs/>
          <w:color w:val="000000" w:themeColor="text1"/>
          <w:sz w:val="22"/>
        </w:rPr>
        <w:t>T</w:t>
      </w:r>
      <w:r w:rsidR="00FF14D8" w:rsidRPr="00B17E8F">
        <w:rPr>
          <w:rFonts w:ascii="Times New Roman" w:hAnsi="Times New Roman" w:cs="Times New Roman"/>
          <w:iCs/>
          <w:color w:val="000000" w:themeColor="text1"/>
          <w:sz w:val="22"/>
        </w:rPr>
        <w:t xml:space="preserve">his contribution </w:t>
      </w:r>
      <w:r w:rsidR="0011618F">
        <w:rPr>
          <w:rFonts w:ascii="Times New Roman" w:hAnsi="Times New Roman" w:cs="Times New Roman"/>
          <w:iCs/>
          <w:color w:val="000000" w:themeColor="text1"/>
          <w:sz w:val="22"/>
        </w:rPr>
        <w:t xml:space="preserve">continued the discussion on </w:t>
      </w:r>
      <w:r w:rsidR="00FF14D8" w:rsidRPr="00B17E8F">
        <w:rPr>
          <w:rFonts w:ascii="Times New Roman" w:hAnsi="Times New Roman" w:cs="Times New Roman"/>
          <w:iCs/>
          <w:color w:val="000000" w:themeColor="text1"/>
          <w:sz w:val="22"/>
        </w:rPr>
        <w:t xml:space="preserve">the </w:t>
      </w:r>
      <w:r w:rsidR="008D4168">
        <w:rPr>
          <w:rFonts w:ascii="Times New Roman" w:hAnsi="Times New Roman" w:cs="Times New Roman"/>
          <w:iCs/>
          <w:color w:val="000000" w:themeColor="text1"/>
          <w:sz w:val="22"/>
        </w:rPr>
        <w:t>specification</w:t>
      </w:r>
      <w:r w:rsidR="00FF14D8" w:rsidRPr="00B17E8F">
        <w:rPr>
          <w:rFonts w:ascii="Times New Roman" w:hAnsi="Times New Roman" w:cs="Times New Roman"/>
          <w:iCs/>
          <w:color w:val="000000" w:themeColor="text1"/>
          <w:sz w:val="22"/>
        </w:rPr>
        <w:t xml:space="preserve"> impact</w:t>
      </w:r>
      <w:r w:rsidR="008D4168">
        <w:rPr>
          <w:rFonts w:ascii="Times New Roman" w:hAnsi="Times New Roman" w:cs="Times New Roman"/>
          <w:iCs/>
          <w:color w:val="000000" w:themeColor="text1"/>
          <w:sz w:val="22"/>
        </w:rPr>
        <w:t>s</w:t>
      </w:r>
      <w:r w:rsidR="00FF14D8">
        <w:rPr>
          <w:rFonts w:ascii="Times New Roman" w:hAnsi="Times New Roman" w:cs="Times New Roman"/>
          <w:iCs/>
          <w:color w:val="000000" w:themeColor="text1"/>
          <w:sz w:val="22"/>
        </w:rPr>
        <w:t xml:space="preserve"> to support the two features</w:t>
      </w:r>
      <w:r w:rsidR="00FF14D8" w:rsidRPr="00B17E8F">
        <w:rPr>
          <w:rFonts w:ascii="Times New Roman" w:hAnsi="Times New Roman" w:cs="Times New Roman"/>
          <w:iCs/>
          <w:color w:val="000000" w:themeColor="text1"/>
          <w:sz w:val="22"/>
        </w:rPr>
        <w:t>.</w:t>
      </w:r>
      <w:r w:rsidR="00FF14D8">
        <w:rPr>
          <w:rFonts w:ascii="Times New Roman" w:hAnsi="Times New Roman" w:cs="Times New Roman"/>
          <w:iCs/>
          <w:color w:val="000000" w:themeColor="text1"/>
          <w:sz w:val="22"/>
        </w:rPr>
        <w:t xml:space="preserve"> </w:t>
      </w:r>
      <w:r w:rsidR="00FF14D8">
        <w:rPr>
          <w:rFonts w:ascii="Times New Roman" w:hAnsi="Times New Roman" w:cs="Times New Roman" w:hint="eastAsia"/>
          <w:iCs/>
          <w:color w:val="000000" w:themeColor="text1"/>
          <w:sz w:val="22"/>
        </w:rPr>
        <w:t>T</w:t>
      </w:r>
      <w:r w:rsidR="00FF14D8">
        <w:rPr>
          <w:rFonts w:ascii="Times New Roman" w:hAnsi="Times New Roman" w:cs="Times New Roman"/>
          <w:iCs/>
          <w:color w:val="000000" w:themeColor="text1"/>
          <w:sz w:val="22"/>
        </w:rPr>
        <w:t>he discussion mainly focused on NR-NR DC</w:t>
      </w:r>
      <w:r w:rsidR="00FF14D8">
        <w:rPr>
          <w:rFonts w:ascii="Times New Roman" w:hAnsi="Times New Roman" w:cs="Times New Roman" w:hint="eastAsia"/>
          <w:iCs/>
          <w:color w:val="000000" w:themeColor="text1"/>
          <w:sz w:val="22"/>
        </w:rPr>
        <w:t>.</w:t>
      </w:r>
      <w:r w:rsidR="00FF14D8">
        <w:rPr>
          <w:rFonts w:ascii="Times New Roman" w:hAnsi="Times New Roman" w:cs="Times New Roman"/>
          <w:iCs/>
          <w:color w:val="000000" w:themeColor="text1"/>
          <w:sz w:val="22"/>
        </w:rPr>
        <w:t xml:space="preserve"> Inter-RAT CPAC </w:t>
      </w:r>
      <w:r w:rsidR="00EF2EE3">
        <w:rPr>
          <w:rFonts w:ascii="Times New Roman" w:hAnsi="Times New Roman" w:cs="Times New Roman"/>
          <w:iCs/>
          <w:color w:val="000000" w:themeColor="text1"/>
          <w:sz w:val="22"/>
        </w:rPr>
        <w:t>can be discussed after the NR-NR DC solution is clear.</w:t>
      </w:r>
    </w:p>
    <w:p w14:paraId="19533EEC" w14:textId="43BFAC75" w:rsidR="00CF4FBA" w:rsidRPr="00B17E8F" w:rsidRDefault="00CF4FBA" w:rsidP="000A7E9A">
      <w:pPr>
        <w:rPr>
          <w:rFonts w:ascii="Times New Roman" w:hAnsi="Times New Roman" w:cs="Times New Roman"/>
          <w:iCs/>
          <w:color w:val="000000" w:themeColor="text1"/>
          <w:sz w:val="22"/>
        </w:rPr>
      </w:pPr>
    </w:p>
    <w:p w14:paraId="5BFDB97B" w14:textId="70AF64E1"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3" w:name="OLE_LINK11"/>
      <w:bookmarkStart w:id="4" w:name="OLE_LINK8"/>
      <w:bookmarkStart w:id="5" w:name="OLE_LINK9"/>
      <w:bookmarkStart w:id="6" w:name="_GoBack"/>
      <w:bookmarkEnd w:id="6"/>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E815B0" w:rsidRPr="00090BB2">
        <w:rPr>
          <w:rFonts w:ascii="Times New Roman" w:eastAsia="宋体" w:hAnsi="Times New Roman"/>
          <w:b/>
          <w:sz w:val="32"/>
          <w:szCs w:val="32"/>
          <w:lang w:val="en-US" w:eastAsia="zh-CN"/>
        </w:rPr>
        <w:t xml:space="preserve">MRO </w:t>
      </w:r>
      <w:r w:rsidR="00331F66">
        <w:rPr>
          <w:rFonts w:ascii="Times New Roman" w:eastAsia="宋体" w:hAnsi="Times New Roman"/>
          <w:b/>
          <w:sz w:val="32"/>
          <w:szCs w:val="32"/>
          <w:lang w:val="en-US" w:eastAsia="zh-CN"/>
        </w:rPr>
        <w:t xml:space="preserve">for </w:t>
      </w:r>
      <w:r w:rsidR="00DE3A75" w:rsidRPr="00090BB2">
        <w:rPr>
          <w:rFonts w:ascii="Times New Roman" w:eastAsia="宋体" w:hAnsi="Times New Roman"/>
          <w:b/>
          <w:sz w:val="32"/>
          <w:szCs w:val="32"/>
          <w:lang w:val="en-US" w:eastAsia="zh-CN"/>
        </w:rPr>
        <w:t>CPAC</w:t>
      </w:r>
    </w:p>
    <w:p w14:paraId="13BDF05F" w14:textId="753ADE62" w:rsidR="008D12B5" w:rsidRDefault="008D12B5" w:rsidP="008D12B5">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RAN3#117</w:t>
      </w:r>
      <w:r w:rsidR="00D34106">
        <w:rPr>
          <w:rFonts w:ascii="Times New Roman" w:hAnsi="Times New Roman" w:cs="Times New Roman"/>
          <w:iCs/>
          <w:color w:val="000000" w:themeColor="text1"/>
          <w:sz w:val="22"/>
        </w:rPr>
        <w:t>-</w:t>
      </w:r>
      <w:r w:rsidRPr="008D12B5">
        <w:rPr>
          <w:rFonts w:ascii="Times New Roman" w:hAnsi="Times New Roman" w:cs="Times New Roman"/>
          <w:iCs/>
          <w:color w:val="000000" w:themeColor="text1"/>
          <w:sz w:val="22"/>
        </w:rPr>
        <w:t>e and RAN3#117bis-e meeting:</w:t>
      </w:r>
    </w:p>
    <w:p w14:paraId="743EEFAC" w14:textId="77777777" w:rsidR="00FF14D8" w:rsidRPr="00DD1F9D" w:rsidRDefault="00FF14D8" w:rsidP="00FF14D8">
      <w:pPr>
        <w:rPr>
          <w:rFonts w:ascii="Calibri" w:hAnsi="Calibri" w:cs="Calibri"/>
          <w:i/>
          <w:iCs/>
          <w:color w:val="00B050"/>
          <w:sz w:val="16"/>
          <w:szCs w:val="16"/>
          <w:u w:val="single"/>
        </w:rPr>
      </w:pPr>
      <w:r>
        <w:rPr>
          <w:rFonts w:ascii="Calibri" w:hAnsi="Calibri" w:cs="Calibri"/>
          <w:i/>
          <w:iCs/>
          <w:color w:val="00B050"/>
          <w:sz w:val="16"/>
          <w:szCs w:val="16"/>
          <w:u w:val="single"/>
        </w:rPr>
        <w:t>MRO for CPC and CPA:</w:t>
      </w:r>
    </w:p>
    <w:p w14:paraId="2D7D9C63" w14:textId="77777777" w:rsidR="00FF14D8" w:rsidRDefault="00FF14D8" w:rsidP="0011618F">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MRO for CPC and CPA based on the R17 NR-DC MRO solution</w:t>
      </w:r>
    </w:p>
    <w:p w14:paraId="5BC2F825"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Not consider too late CPA.</w:t>
      </w:r>
    </w:p>
    <w:p w14:paraId="61B67A4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CPA Execution to wrong PSCell will be considered, e.g. UE receives CPA configuration and CPA execution condition is satisfied, CPA execution fails or an SCG failure occurs shortly after a successful CPA execution; a suitable PSCell different with target PSCell is found based on the measurements reported from the UE.</w:t>
      </w:r>
    </w:p>
    <w:p w14:paraId="307E0A01" w14:textId="77777777" w:rsidR="00FF14D8" w:rsidRPr="00216470" w:rsidRDefault="00FF14D8" w:rsidP="00FF14D8">
      <w:pPr>
        <w:rPr>
          <w:rFonts w:ascii="Calibri" w:hAnsi="Calibri" w:cs="Calibri"/>
          <w:i/>
          <w:iCs/>
          <w:color w:val="00B050"/>
          <w:sz w:val="16"/>
          <w:szCs w:val="16"/>
        </w:rPr>
      </w:pPr>
      <w:bookmarkStart w:id="7" w:name="OLE_LINK6"/>
      <w:r w:rsidRPr="00216470">
        <w:rPr>
          <w:rFonts w:ascii="Calibri" w:hAnsi="Calibri" w:cs="Calibri"/>
          <w:i/>
          <w:iCs/>
          <w:color w:val="00B050"/>
          <w:sz w:val="16"/>
          <w:szCs w:val="16"/>
        </w:rPr>
        <w:t xml:space="preserve">Too Late CPC Execution, Too Early CPC Execution and CPC Execution to wrong PSCell </w:t>
      </w:r>
      <w:bookmarkEnd w:id="7"/>
      <w:r w:rsidRPr="00216470">
        <w:rPr>
          <w:rFonts w:ascii="Calibri" w:hAnsi="Calibri" w:cs="Calibri"/>
          <w:i/>
          <w:iCs/>
          <w:color w:val="00B050"/>
          <w:sz w:val="16"/>
          <w:szCs w:val="16"/>
        </w:rPr>
        <w:t xml:space="preserve">will be considered: </w:t>
      </w:r>
    </w:p>
    <w:p w14:paraId="6E5286C7"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Too Late CPC Execution: UE receives CPC configuration, while a SCG failure occurs before CPC execution condition is satisfied; a suitable PSCell different with source PSCell is found based on the measurements reported for the UE.</w:t>
      </w:r>
    </w:p>
    <w:p w14:paraId="6F0965E5"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p>
    <w:p w14:paraId="5696E7B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14:paraId="73A0A01D" w14:textId="77777777" w:rsidR="001D21BD" w:rsidRDefault="001D21BD" w:rsidP="00FF14D8">
      <w:pPr>
        <w:rPr>
          <w:rFonts w:ascii="Calibri" w:hAnsi="Calibri" w:cs="Calibri"/>
          <w:i/>
          <w:iCs/>
          <w:color w:val="00B050"/>
          <w:sz w:val="16"/>
          <w:szCs w:val="16"/>
        </w:rPr>
      </w:pPr>
    </w:p>
    <w:p w14:paraId="76445C7A" w14:textId="470DB334"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For MRO for CPAC, deprioritize Case i/ii/iii/iv:</w:t>
      </w:r>
    </w:p>
    <w:p w14:paraId="379C9DF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Case i: mixed scenarios of legacy PA and CPA, i.e. UE receives CPA configuration, a legacy PSCell addition is performed but fails, or a legacy PSCell addition is performed and succeeds but an SCG failure occurs shortly after the successful legacy PSCell addition.</w:t>
      </w:r>
    </w:p>
    <w:p w14:paraId="0E65116F"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Case ii: mixed scenarios of legacy PC and CPC, i.e. UE receives CPC configuration, a legacy PSCell change is performed but </w:t>
      </w:r>
      <w:r w:rsidRPr="00216470">
        <w:rPr>
          <w:rFonts w:ascii="Calibri" w:hAnsi="Calibri" w:cs="Calibri"/>
          <w:i/>
          <w:iCs/>
          <w:color w:val="00B050"/>
          <w:sz w:val="16"/>
          <w:szCs w:val="16"/>
        </w:rPr>
        <w:lastRenderedPageBreak/>
        <w:t>fails, or a legacy PSCell change is performed and succeeds but an SCG failure occurs shortly after the successful legacy PSCell change.</w:t>
      </w:r>
    </w:p>
    <w:p w14:paraId="565A76BC"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Case iii: MCG RLF or handover failure or CHO execution failure before CPA/CPC execution.</w:t>
      </w:r>
    </w:p>
    <w:p w14:paraId="6789F8F7" w14:textId="65C212B6" w:rsidR="00FF14D8"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Case iv: CHO-CPC coexistence scenarios with low priority.</w:t>
      </w:r>
    </w:p>
    <w:p w14:paraId="145D4D49" w14:textId="77777777" w:rsidR="00EF2EE3" w:rsidRDefault="00EF2EE3" w:rsidP="00EF2EE3">
      <w:pPr>
        <w:rPr>
          <w:rFonts w:ascii="Times New Roman" w:hAnsi="Times New Roman" w:cs="Times New Roman"/>
          <w:iCs/>
          <w:color w:val="000000" w:themeColor="text1"/>
          <w:sz w:val="22"/>
        </w:rPr>
      </w:pPr>
    </w:p>
    <w:p w14:paraId="72136663" w14:textId="45E50204" w:rsidR="00EF2EE3" w:rsidRDefault="00EF2EE3" w:rsidP="00EF2EE3">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w:t>
      </w:r>
      <w:r>
        <w:rPr>
          <w:rFonts w:ascii="Times New Roman" w:hAnsi="Times New Roman" w:cs="Times New Roman"/>
          <w:iCs/>
          <w:color w:val="000000" w:themeColor="text1"/>
          <w:sz w:val="22"/>
        </w:rPr>
        <w:t>8</w:t>
      </w:r>
      <w:r w:rsidRPr="008D12B5">
        <w:rPr>
          <w:rFonts w:ascii="Times New Roman" w:hAnsi="Times New Roman" w:cs="Times New Roman"/>
          <w:iCs/>
          <w:color w:val="000000" w:themeColor="text1"/>
          <w:sz w:val="22"/>
        </w:rPr>
        <w:t xml:space="preserve"> meeting:</w:t>
      </w:r>
    </w:p>
    <w:p w14:paraId="60B541F4" w14:textId="77777777" w:rsidR="00EF2EE3" w:rsidRPr="00B454B2" w:rsidRDefault="00EF2EE3" w:rsidP="00EF2EE3">
      <w:pPr>
        <w:rPr>
          <w:rFonts w:ascii="Calibri" w:hAnsi="Calibri" w:cs="Calibri"/>
          <w:i/>
          <w:iCs/>
          <w:color w:val="00B050"/>
          <w:sz w:val="16"/>
          <w:szCs w:val="16"/>
          <w:u w:val="single"/>
        </w:rPr>
      </w:pPr>
      <w:r w:rsidRPr="00B454B2">
        <w:rPr>
          <w:rFonts w:ascii="Calibri" w:hAnsi="Calibri" w:cs="Calibri" w:hint="eastAsia"/>
          <w:i/>
          <w:iCs/>
          <w:color w:val="00B050"/>
          <w:sz w:val="16"/>
          <w:szCs w:val="16"/>
          <w:u w:val="single"/>
        </w:rPr>
        <w:t>MRO for CPC and CPA:</w:t>
      </w:r>
    </w:p>
    <w:p w14:paraId="6154C587" w14:textId="3107CA97" w:rsidR="00EF2EE3" w:rsidRDefault="00EF2EE3" w:rsidP="00EF2EE3">
      <w:pPr>
        <w:rPr>
          <w:rFonts w:ascii="Calibri" w:hAnsi="Calibri" w:cs="Calibri"/>
          <w:i/>
          <w:iCs/>
          <w:color w:val="FF0000"/>
          <w:sz w:val="16"/>
          <w:szCs w:val="16"/>
        </w:rPr>
      </w:pPr>
      <w:r w:rsidRPr="00B454B2">
        <w:rPr>
          <w:rFonts w:ascii="Calibri" w:hAnsi="Calibri" w:cs="Calibri" w:hint="eastAsia"/>
          <w:i/>
          <w:iCs/>
          <w:color w:val="00B050"/>
          <w:sz w:val="16"/>
          <w:szCs w:val="16"/>
        </w:rPr>
        <w:t>Too Early CPA Execution will be considered</w:t>
      </w:r>
      <w:r w:rsidRPr="00B454B2">
        <w:rPr>
          <w:rFonts w:ascii="Calibri" w:hAnsi="Calibri" w:cs="Calibri"/>
          <w:i/>
          <w:iCs/>
          <w:color w:val="00B050"/>
          <w:sz w:val="16"/>
          <w:szCs w:val="16"/>
        </w:rPr>
        <w:t>.</w:t>
      </w:r>
      <w:r w:rsidRPr="00B454B2">
        <w:rPr>
          <w:rFonts w:ascii="Calibri" w:hAnsi="Calibri" w:cs="Calibri" w:hint="eastAsia"/>
          <w:i/>
          <w:iCs/>
          <w:color w:val="00B050"/>
          <w:sz w:val="16"/>
          <w:szCs w:val="16"/>
        </w:rPr>
        <w:t xml:space="preserve"> </w:t>
      </w:r>
      <w:r w:rsidRPr="00B454B2">
        <w:rPr>
          <w:rFonts w:ascii="Calibri" w:hAnsi="Calibri" w:cs="Calibri" w:hint="eastAsia"/>
          <w:i/>
          <w:iCs/>
          <w:color w:val="FF0000"/>
          <w:sz w:val="16"/>
          <w:szCs w:val="16"/>
        </w:rPr>
        <w:t>FFS on the naming</w:t>
      </w:r>
    </w:p>
    <w:p w14:paraId="12F3BE5A" w14:textId="5A0261A6" w:rsidR="007B78B1" w:rsidRDefault="007B78B1" w:rsidP="00EF2EE3">
      <w:pPr>
        <w:rPr>
          <w:rFonts w:ascii="Calibri" w:hAnsi="Calibri" w:cs="Calibri"/>
          <w:i/>
          <w:iCs/>
          <w:color w:val="FF0000"/>
          <w:sz w:val="16"/>
          <w:szCs w:val="16"/>
        </w:rPr>
      </w:pPr>
    </w:p>
    <w:p w14:paraId="46AD8265" w14:textId="28D8DE1F" w:rsidR="007B78B1" w:rsidRDefault="007B78B1" w:rsidP="007B78B1">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w:t>
      </w:r>
      <w:r>
        <w:rPr>
          <w:rFonts w:ascii="Times New Roman" w:hAnsi="Times New Roman" w:cs="Times New Roman"/>
          <w:iCs/>
          <w:color w:val="000000" w:themeColor="text1"/>
          <w:sz w:val="22"/>
        </w:rPr>
        <w:t>9</w:t>
      </w:r>
      <w:r w:rsidRPr="008D12B5">
        <w:rPr>
          <w:rFonts w:ascii="Times New Roman" w:hAnsi="Times New Roman" w:cs="Times New Roman"/>
          <w:iCs/>
          <w:color w:val="000000" w:themeColor="text1"/>
          <w:sz w:val="22"/>
        </w:rPr>
        <w:t xml:space="preserve"> meeting:</w:t>
      </w:r>
    </w:p>
    <w:p w14:paraId="69D89733" w14:textId="77777777" w:rsidR="000337D9" w:rsidRDefault="000337D9" w:rsidP="000337D9">
      <w:pPr>
        <w:pStyle w:val="12"/>
        <w:rPr>
          <w:rFonts w:eastAsia="MS Mincho"/>
          <w:i/>
          <w:iCs/>
          <w:color w:val="00B050"/>
          <w:sz w:val="16"/>
          <w:szCs w:val="16"/>
        </w:rPr>
      </w:pPr>
      <w:r w:rsidRPr="00F856B6">
        <w:rPr>
          <w:rFonts w:eastAsia="MS Mincho"/>
          <w:i/>
          <w:iCs/>
          <w:color w:val="00B050"/>
          <w:sz w:val="16"/>
          <w:szCs w:val="16"/>
        </w:rPr>
        <w:t>Naming for too early CPA execution? No need to rename.</w:t>
      </w:r>
    </w:p>
    <w:p w14:paraId="352D7577" w14:textId="77777777" w:rsidR="000337D9" w:rsidRPr="00F856B6" w:rsidRDefault="000337D9" w:rsidP="000337D9">
      <w:pPr>
        <w:rPr>
          <w:rFonts w:ascii="Calibri" w:hAnsi="Calibri" w:cs="Calibri"/>
          <w:i/>
          <w:iCs/>
          <w:color w:val="00B050"/>
          <w:sz w:val="16"/>
          <w:szCs w:val="16"/>
        </w:rPr>
      </w:pPr>
      <w:r w:rsidRPr="00F856B6">
        <w:rPr>
          <w:rFonts w:ascii="Calibri" w:hAnsi="Calibri" w:cs="Calibri"/>
          <w:i/>
          <w:iCs/>
          <w:color w:val="00B050"/>
          <w:sz w:val="16"/>
          <w:szCs w:val="16"/>
        </w:rPr>
        <w:t xml:space="preserve">Update the definition to wrong PSCell change/addition should be splitting to sub cases: </w:t>
      </w:r>
      <w:bookmarkStart w:id="8" w:name="OLE_LINK14"/>
      <w:bookmarkStart w:id="9" w:name="OLE_LINK15"/>
      <w:r w:rsidRPr="00F856B6">
        <w:rPr>
          <w:rFonts w:ascii="Calibri" w:hAnsi="Calibri" w:cs="Calibri"/>
          <w:i/>
          <w:iCs/>
          <w:color w:val="00B050"/>
          <w:sz w:val="16"/>
          <w:szCs w:val="16"/>
        </w:rPr>
        <w:t>1) the wrong candidate cell comes from the cell in the list provided by the initiating node or 2) the wrong candidate cell is selected by the target node</w:t>
      </w:r>
      <w:bookmarkEnd w:id="8"/>
      <w:bookmarkEnd w:id="9"/>
      <w:r w:rsidRPr="00F856B6">
        <w:rPr>
          <w:rFonts w:ascii="Calibri" w:hAnsi="Calibri" w:cs="Calibri"/>
          <w:i/>
          <w:iCs/>
          <w:color w:val="00B050"/>
          <w:sz w:val="16"/>
          <w:szCs w:val="16"/>
        </w:rPr>
        <w:t>.</w:t>
      </w:r>
    </w:p>
    <w:p w14:paraId="2C002C53" w14:textId="77777777" w:rsidR="000337D9" w:rsidRPr="00C0556D" w:rsidRDefault="000337D9" w:rsidP="000337D9">
      <w:pPr>
        <w:rPr>
          <w:rFonts w:ascii="Calibri" w:hAnsi="Calibri" w:cs="Calibri"/>
          <w:i/>
          <w:iCs/>
          <w:color w:val="00B050"/>
          <w:sz w:val="16"/>
          <w:szCs w:val="16"/>
        </w:rPr>
      </w:pPr>
      <w:r w:rsidRPr="00C0556D">
        <w:rPr>
          <w:rFonts w:ascii="Calibri" w:hAnsi="Calibri" w:cs="Calibri"/>
          <w:i/>
          <w:iCs/>
          <w:color w:val="00B050"/>
          <w:sz w:val="16"/>
          <w:szCs w:val="16"/>
        </w:rPr>
        <w:t>Information available in the network nodes should not be included in the SCGFailureInformation.</w:t>
      </w:r>
    </w:p>
    <w:p w14:paraId="1DB13AAE" w14:textId="77777777" w:rsidR="000337D9" w:rsidRDefault="000337D9" w:rsidP="000337D9">
      <w:pPr>
        <w:rPr>
          <w:rFonts w:ascii="Calibri" w:hAnsi="Calibri" w:cs="Calibri"/>
          <w:i/>
          <w:iCs/>
          <w:color w:val="00B050"/>
          <w:sz w:val="16"/>
          <w:szCs w:val="16"/>
          <w:lang w:eastAsia="en-US"/>
        </w:rPr>
      </w:pPr>
      <w:r w:rsidRPr="00C0556D">
        <w:rPr>
          <w:rFonts w:ascii="Calibri" w:eastAsia="MS Mincho" w:hAnsi="Calibri" w:cs="Calibri" w:hint="eastAsia"/>
          <w:i/>
          <w:iCs/>
          <w:color w:val="00B050"/>
          <w:sz w:val="16"/>
          <w:szCs w:val="16"/>
        </w:rPr>
        <w:t>R</w:t>
      </w:r>
      <w:r w:rsidRPr="00C0556D">
        <w:rPr>
          <w:rFonts w:ascii="Calibri" w:eastAsia="MS Mincho" w:hAnsi="Calibri" w:cs="Calibri"/>
          <w:i/>
          <w:iCs/>
          <w:color w:val="00B050"/>
          <w:sz w:val="16"/>
          <w:szCs w:val="16"/>
        </w:rPr>
        <w:t>eusing R17 signalling mechanism to report CPA/CPC failure/ related information over Xn from MN to source SN or last serving SN.</w:t>
      </w:r>
    </w:p>
    <w:p w14:paraId="0970430C" w14:textId="3324E679" w:rsidR="007B78B1" w:rsidRPr="007B78B1" w:rsidRDefault="000337D9" w:rsidP="000337D9">
      <w:pPr>
        <w:rPr>
          <w:rFonts w:ascii="Times New Roman" w:hAnsi="Times New Roman" w:cs="Times New Roman"/>
          <w:iCs/>
          <w:color w:val="000000" w:themeColor="text1"/>
          <w:sz w:val="22"/>
        </w:rPr>
      </w:pPr>
      <w:r w:rsidRPr="00AF353F">
        <w:rPr>
          <w:rFonts w:ascii="Calibri" w:hAnsi="Calibri" w:cs="Calibri"/>
          <w:i/>
          <w:iCs/>
          <w:color w:val="00B050"/>
          <w:sz w:val="16"/>
          <w:szCs w:val="16"/>
          <w:lang w:eastAsia="en-US"/>
        </w:rPr>
        <w:t>For MRO for CPC and CPA, if there are multiple events configured for CPA/CPC, the UE reports the first triggered CPAC event, and the time duration between the two triggered CPAC events.</w:t>
      </w:r>
    </w:p>
    <w:p w14:paraId="6B0C8DF4" w14:textId="5BF08BA0" w:rsidR="007B78B1" w:rsidRDefault="007B78B1" w:rsidP="00EF2EE3">
      <w:pPr>
        <w:rPr>
          <w:rFonts w:ascii="Calibri" w:hAnsi="Calibri" w:cs="Calibri"/>
          <w:iCs/>
          <w:color w:val="00B050"/>
          <w:sz w:val="16"/>
          <w:szCs w:val="16"/>
        </w:rPr>
      </w:pPr>
    </w:p>
    <w:p w14:paraId="286391C4" w14:textId="6A74BCA6" w:rsidR="00AE6C33" w:rsidRDefault="00AE6C33" w:rsidP="00AE6C33">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w:t>
      </w:r>
      <w:r>
        <w:rPr>
          <w:rFonts w:ascii="Times New Roman" w:hAnsi="Times New Roman" w:cs="Times New Roman"/>
          <w:iCs/>
          <w:color w:val="000000" w:themeColor="text1"/>
          <w:sz w:val="22"/>
        </w:rPr>
        <w:t>9</w:t>
      </w:r>
      <w:r>
        <w:rPr>
          <w:rFonts w:ascii="Times New Roman" w:hAnsi="Times New Roman" w:cs="Times New Roman" w:hint="eastAsia"/>
          <w:iCs/>
          <w:color w:val="000000" w:themeColor="text1"/>
          <w:sz w:val="22"/>
        </w:rPr>
        <w:t>bis</w:t>
      </w:r>
      <w:r>
        <w:rPr>
          <w:rFonts w:ascii="Times New Roman" w:hAnsi="Times New Roman" w:cs="Times New Roman"/>
          <w:iCs/>
          <w:color w:val="000000" w:themeColor="text1"/>
          <w:sz w:val="22"/>
        </w:rPr>
        <w:t>-e</w:t>
      </w:r>
      <w:r w:rsidRPr="008D12B5">
        <w:rPr>
          <w:rFonts w:ascii="Times New Roman" w:hAnsi="Times New Roman" w:cs="Times New Roman"/>
          <w:iCs/>
          <w:color w:val="000000" w:themeColor="text1"/>
          <w:sz w:val="22"/>
        </w:rPr>
        <w:t xml:space="preserve"> meeting:</w:t>
      </w:r>
    </w:p>
    <w:p w14:paraId="791BADF3" w14:textId="77777777" w:rsidR="00AE6C33" w:rsidRPr="0039090A" w:rsidRDefault="00AE6C33" w:rsidP="00AE6C33">
      <w:pPr>
        <w:rPr>
          <w:rFonts w:ascii="Calibri" w:hAnsi="Calibri" w:cs="Calibri"/>
          <w:i/>
          <w:iCs/>
          <w:color w:val="00B050"/>
          <w:sz w:val="16"/>
          <w:szCs w:val="16"/>
          <w:lang w:eastAsia="en-US"/>
        </w:rPr>
      </w:pPr>
      <w:r w:rsidRPr="0039090A">
        <w:rPr>
          <w:rFonts w:ascii="Calibri" w:hAnsi="Calibri" w:cs="Calibri"/>
          <w:i/>
          <w:iCs/>
          <w:color w:val="00B050"/>
          <w:sz w:val="16"/>
          <w:szCs w:val="16"/>
          <w:lang w:eastAsia="en-US"/>
        </w:rPr>
        <w:t>Definitions of MRO events for CPAC will be introduced in TS 37.340 in a new chapter (based on [1226], CPA needs to be added).</w:t>
      </w:r>
    </w:p>
    <w:p w14:paraId="35ED3EAF" w14:textId="77777777" w:rsidR="00AE6C33" w:rsidRPr="0039090A" w:rsidRDefault="00AE6C33" w:rsidP="00AE6C33">
      <w:pPr>
        <w:rPr>
          <w:rFonts w:ascii="Calibri" w:hAnsi="Calibri" w:cs="Calibri"/>
          <w:i/>
          <w:iCs/>
          <w:color w:val="00B050"/>
          <w:sz w:val="16"/>
          <w:szCs w:val="16"/>
          <w:lang w:eastAsia="en-US"/>
        </w:rPr>
      </w:pPr>
      <w:r w:rsidRPr="0039090A">
        <w:rPr>
          <w:rFonts w:ascii="Calibri" w:hAnsi="Calibri" w:cs="Calibri"/>
          <w:i/>
          <w:iCs/>
          <w:color w:val="00B050"/>
          <w:sz w:val="16"/>
          <w:szCs w:val="16"/>
          <w:lang w:eastAsia="en-US"/>
        </w:rPr>
        <w:t xml:space="preserve">During CPAC configuration, the value of the Time Stay IE for the source PSCell UHI, sent in S-NODE ADDITION REQUEST message, does not reflect the exact time the UE stayed in the source PSCell. </w:t>
      </w:r>
    </w:p>
    <w:p w14:paraId="698A9FB4" w14:textId="77777777" w:rsidR="00AE6C33" w:rsidRPr="0039090A" w:rsidRDefault="00AE6C33" w:rsidP="00AE6C33">
      <w:pPr>
        <w:rPr>
          <w:rFonts w:ascii="Calibri" w:hAnsi="Calibri" w:cs="Calibri"/>
          <w:i/>
          <w:color w:val="FF0000"/>
          <w:sz w:val="16"/>
          <w:szCs w:val="16"/>
          <w:lang w:eastAsia="en-US"/>
        </w:rPr>
      </w:pPr>
      <w:r>
        <w:rPr>
          <w:rFonts w:ascii="Calibri" w:hAnsi="Calibri" w:cs="Calibri"/>
          <w:i/>
          <w:color w:val="FF0000"/>
          <w:sz w:val="16"/>
          <w:szCs w:val="16"/>
          <w:lang w:eastAsia="en-US"/>
        </w:rPr>
        <w:t xml:space="preserve">Support </w:t>
      </w:r>
      <w:r w:rsidRPr="0039090A">
        <w:rPr>
          <w:rFonts w:ascii="Calibri" w:hAnsi="Calibri" w:cs="Calibri"/>
          <w:i/>
          <w:color w:val="FF0000"/>
          <w:sz w:val="16"/>
          <w:szCs w:val="16"/>
          <w:lang w:eastAsia="en-US"/>
        </w:rPr>
        <w:t>CPAC UHI?</w:t>
      </w:r>
    </w:p>
    <w:bookmarkEnd w:id="3"/>
    <w:p w14:paraId="4C70770F" w14:textId="2427F0B3" w:rsidR="00057B6F" w:rsidRDefault="00057B6F" w:rsidP="00057B6F">
      <w:pPr>
        <w:pStyle w:val="2"/>
        <w:rPr>
          <w:rFonts w:ascii="Times New Roman" w:hAnsi="Times New Roman" w:cs="Times New Roman"/>
          <w:b/>
          <w:sz w:val="30"/>
          <w:szCs w:val="30"/>
          <w:lang w:val="en-GB"/>
        </w:rPr>
      </w:pPr>
      <w:r w:rsidRPr="00F31F11">
        <w:rPr>
          <w:rFonts w:ascii="Times New Roman" w:hAnsi="Times New Roman" w:cs="Times New Roman"/>
          <w:b/>
          <w:sz w:val="30"/>
          <w:szCs w:val="30"/>
          <w:lang w:val="en-GB"/>
        </w:rPr>
        <w:t>2.1</w:t>
      </w:r>
      <w:r w:rsidRPr="00F31F11">
        <w:rPr>
          <w:rFonts w:ascii="Times New Roman" w:hAnsi="Times New Roman" w:cs="Times New Roman"/>
          <w:b/>
          <w:sz w:val="30"/>
          <w:szCs w:val="30"/>
          <w:lang w:val="en-GB"/>
        </w:rPr>
        <w:tab/>
      </w:r>
      <w:r w:rsidR="00F31F11" w:rsidRPr="00F31F11">
        <w:rPr>
          <w:rFonts w:ascii="Times New Roman" w:hAnsi="Times New Roman" w:cs="Times New Roman"/>
          <w:b/>
          <w:sz w:val="30"/>
          <w:szCs w:val="30"/>
          <w:lang w:val="en-GB"/>
        </w:rPr>
        <w:t>Scenarios</w:t>
      </w:r>
      <w:r w:rsidR="00D34106">
        <w:rPr>
          <w:rFonts w:ascii="Times New Roman" w:hAnsi="Times New Roman" w:cs="Times New Roman"/>
          <w:b/>
          <w:sz w:val="30"/>
          <w:szCs w:val="30"/>
          <w:lang w:val="en-GB"/>
        </w:rPr>
        <w:t xml:space="preserve"> </w:t>
      </w:r>
    </w:p>
    <w:p w14:paraId="73B105A0" w14:textId="77777777" w:rsidR="00DF0165" w:rsidRDefault="00DF0165" w:rsidP="00DF0165">
      <w:pPr>
        <w:rPr>
          <w:rFonts w:ascii="Times New Roman" w:hAnsi="Times New Roman" w:cs="Times New Roman"/>
          <w:sz w:val="22"/>
          <w:lang w:val="en-GB"/>
        </w:rPr>
      </w:pPr>
      <w:r>
        <w:rPr>
          <w:rFonts w:ascii="Times New Roman" w:hAnsi="Times New Roman" w:cs="Times New Roman" w:hint="eastAsia"/>
          <w:sz w:val="22"/>
          <w:lang w:val="en-GB"/>
        </w:rPr>
        <w:t>S</w:t>
      </w:r>
      <w:r>
        <w:rPr>
          <w:rFonts w:ascii="Times New Roman" w:hAnsi="Times New Roman" w:cs="Times New Roman"/>
          <w:sz w:val="22"/>
          <w:lang w:val="en-GB"/>
        </w:rPr>
        <w:t>o far, the following scenarios have been agreed on MRO for CPAC:</w:t>
      </w:r>
    </w:p>
    <w:p w14:paraId="6931CB7A" w14:textId="77777777" w:rsidR="00DF0165" w:rsidRDefault="00DF0165" w:rsidP="00DF0165">
      <w:pPr>
        <w:rPr>
          <w:rFonts w:ascii="Calibri" w:hAnsi="Calibri" w:cs="Calibri"/>
          <w:i/>
          <w:iCs/>
          <w:color w:val="00B050"/>
          <w:sz w:val="16"/>
          <w:szCs w:val="16"/>
        </w:rPr>
      </w:pPr>
      <w:r w:rsidRPr="00216470">
        <w:rPr>
          <w:rFonts w:ascii="Calibri" w:hAnsi="Calibri" w:cs="Calibri"/>
          <w:i/>
          <w:iCs/>
          <w:color w:val="00B050"/>
          <w:sz w:val="16"/>
          <w:szCs w:val="16"/>
        </w:rPr>
        <w:t>CPA Execution to wrong PSCell</w:t>
      </w:r>
    </w:p>
    <w:p w14:paraId="3657E701" w14:textId="77777777" w:rsidR="00DF0165" w:rsidRDefault="00DF0165" w:rsidP="00DF0165">
      <w:pPr>
        <w:rPr>
          <w:rFonts w:ascii="Calibri" w:hAnsi="Calibri" w:cs="Calibri"/>
          <w:i/>
          <w:iCs/>
          <w:color w:val="00B050"/>
          <w:sz w:val="16"/>
          <w:szCs w:val="16"/>
        </w:rPr>
      </w:pPr>
      <w:r w:rsidRPr="00B454B2">
        <w:rPr>
          <w:rFonts w:ascii="Calibri" w:hAnsi="Calibri" w:cs="Calibri" w:hint="eastAsia"/>
          <w:i/>
          <w:iCs/>
          <w:color w:val="00B050"/>
          <w:sz w:val="16"/>
          <w:szCs w:val="16"/>
        </w:rPr>
        <w:t>Too Early CPA Execution</w:t>
      </w:r>
      <w:r>
        <w:rPr>
          <w:rFonts w:ascii="Calibri" w:hAnsi="Calibri" w:cs="Calibri"/>
          <w:i/>
          <w:iCs/>
          <w:color w:val="00B050"/>
          <w:sz w:val="16"/>
          <w:szCs w:val="16"/>
        </w:rPr>
        <w:t xml:space="preserve">, </w:t>
      </w:r>
    </w:p>
    <w:p w14:paraId="6545E97A" w14:textId="77777777" w:rsidR="00DF0165" w:rsidRPr="00D0172A" w:rsidRDefault="00DF0165" w:rsidP="00DF0165">
      <w:pPr>
        <w:rPr>
          <w:rFonts w:ascii="Calibri" w:hAnsi="Calibri" w:cs="Calibri"/>
          <w:i/>
          <w:iCs/>
          <w:color w:val="00B050"/>
          <w:sz w:val="16"/>
          <w:szCs w:val="16"/>
        </w:rPr>
      </w:pPr>
    </w:p>
    <w:p w14:paraId="461ADE89" w14:textId="77777777" w:rsidR="00DF0165" w:rsidRDefault="00DF0165" w:rsidP="00DF0165">
      <w:pPr>
        <w:rPr>
          <w:rFonts w:ascii="Calibri" w:hAnsi="Calibri" w:cs="Calibri"/>
          <w:i/>
          <w:iCs/>
          <w:color w:val="00B050"/>
          <w:sz w:val="16"/>
          <w:szCs w:val="16"/>
        </w:rPr>
      </w:pPr>
      <w:r w:rsidRPr="00216470">
        <w:rPr>
          <w:rFonts w:ascii="Calibri" w:hAnsi="Calibri" w:cs="Calibri"/>
          <w:i/>
          <w:iCs/>
          <w:color w:val="00B050"/>
          <w:sz w:val="16"/>
          <w:szCs w:val="16"/>
        </w:rPr>
        <w:t>Too Late CPC Execution,</w:t>
      </w:r>
    </w:p>
    <w:p w14:paraId="0FD81938" w14:textId="77777777" w:rsidR="00DF0165" w:rsidRDefault="00DF0165" w:rsidP="00DF0165">
      <w:pPr>
        <w:rPr>
          <w:rFonts w:ascii="Calibri" w:hAnsi="Calibri" w:cs="Calibri"/>
          <w:i/>
          <w:iCs/>
          <w:color w:val="00B050"/>
          <w:sz w:val="16"/>
          <w:szCs w:val="16"/>
        </w:rPr>
      </w:pPr>
      <w:r w:rsidRPr="00216470">
        <w:rPr>
          <w:rFonts w:ascii="Calibri" w:hAnsi="Calibri" w:cs="Calibri"/>
          <w:i/>
          <w:iCs/>
          <w:color w:val="00B050"/>
          <w:sz w:val="16"/>
          <w:szCs w:val="16"/>
        </w:rPr>
        <w:t>Too Early CPC Execution</w:t>
      </w:r>
    </w:p>
    <w:p w14:paraId="704C3EF3" w14:textId="77777777" w:rsidR="00DF0165" w:rsidRDefault="00DF0165" w:rsidP="00DF0165">
      <w:pPr>
        <w:rPr>
          <w:rFonts w:ascii="Calibri" w:hAnsi="Calibri" w:cs="Calibri"/>
          <w:i/>
          <w:iCs/>
          <w:color w:val="00B050"/>
          <w:sz w:val="16"/>
          <w:szCs w:val="16"/>
        </w:rPr>
      </w:pPr>
      <w:r w:rsidRPr="00216470">
        <w:rPr>
          <w:rFonts w:ascii="Calibri" w:hAnsi="Calibri" w:cs="Calibri"/>
          <w:i/>
          <w:iCs/>
          <w:color w:val="00B050"/>
          <w:sz w:val="16"/>
          <w:szCs w:val="16"/>
        </w:rPr>
        <w:t>CPC Execution to wrong PSCell</w:t>
      </w:r>
      <w:r>
        <w:rPr>
          <w:rFonts w:ascii="Calibri" w:hAnsi="Calibri" w:cs="Calibri"/>
          <w:i/>
          <w:iCs/>
          <w:color w:val="00B050"/>
          <w:sz w:val="16"/>
          <w:szCs w:val="16"/>
        </w:rPr>
        <w:t xml:space="preserve">: </w:t>
      </w:r>
    </w:p>
    <w:p w14:paraId="3817E6AA" w14:textId="77777777" w:rsidR="00DF0165" w:rsidRDefault="00DF0165" w:rsidP="00DF0165">
      <w:pPr>
        <w:ind w:leftChars="100" w:left="210"/>
        <w:rPr>
          <w:rFonts w:ascii="Calibri" w:hAnsi="Calibri" w:cs="Calibri"/>
          <w:i/>
          <w:iCs/>
          <w:color w:val="00B050"/>
          <w:sz w:val="16"/>
          <w:szCs w:val="16"/>
        </w:rPr>
      </w:pPr>
      <w:r w:rsidRPr="00F856B6">
        <w:rPr>
          <w:rFonts w:ascii="Calibri" w:hAnsi="Calibri" w:cs="Calibri"/>
          <w:i/>
          <w:iCs/>
          <w:color w:val="00B050"/>
          <w:sz w:val="16"/>
          <w:szCs w:val="16"/>
        </w:rPr>
        <w:t xml:space="preserve">1) the wrong candidate cell comes from the cell in the list provided by the initiating node or </w:t>
      </w:r>
    </w:p>
    <w:p w14:paraId="07F8E14D" w14:textId="77777777" w:rsidR="00DF0165" w:rsidRDefault="00DF0165" w:rsidP="00DF0165">
      <w:pPr>
        <w:ind w:leftChars="100" w:left="210"/>
        <w:rPr>
          <w:rFonts w:ascii="Calibri" w:hAnsi="Calibri" w:cs="Calibri"/>
          <w:i/>
          <w:iCs/>
          <w:color w:val="00B050"/>
          <w:sz w:val="16"/>
          <w:szCs w:val="16"/>
        </w:rPr>
      </w:pPr>
      <w:r w:rsidRPr="00F856B6">
        <w:rPr>
          <w:rFonts w:ascii="Calibri" w:hAnsi="Calibri" w:cs="Calibri"/>
          <w:i/>
          <w:iCs/>
          <w:color w:val="00B050"/>
          <w:sz w:val="16"/>
          <w:szCs w:val="16"/>
        </w:rPr>
        <w:t>2) the wrong candidate cell is selected by the target node</w:t>
      </w:r>
    </w:p>
    <w:p w14:paraId="6963292F" w14:textId="77777777" w:rsidR="00666360" w:rsidRPr="00DF0165" w:rsidRDefault="00666360" w:rsidP="00666360">
      <w:pPr>
        <w:rPr>
          <w:rFonts w:ascii="Times New Roman" w:hAnsi="Times New Roman" w:cs="Times New Roman"/>
          <w:sz w:val="22"/>
        </w:rPr>
      </w:pPr>
    </w:p>
    <w:p w14:paraId="497D465A" w14:textId="56B54473" w:rsidR="00666360" w:rsidRDefault="00666360" w:rsidP="00666360">
      <w:pPr>
        <w:rPr>
          <w:rFonts w:ascii="Times New Roman" w:hAnsi="Times New Roman" w:cs="Times New Roman"/>
          <w:sz w:val="22"/>
        </w:rPr>
      </w:pPr>
      <w:r>
        <w:rPr>
          <w:rFonts w:ascii="Times New Roman" w:hAnsi="Times New Roman" w:cs="Times New Roman"/>
          <w:sz w:val="22"/>
        </w:rPr>
        <w:t>RAN3 has informed RAN2 on the agreed scenarios on CPAC at RAN3#117bis meeting. And RAN2 has the following conclusion at RAN#120 meeting:</w:t>
      </w:r>
    </w:p>
    <w:p w14:paraId="2322490F" w14:textId="7657FB45" w:rsidR="00666360" w:rsidRDefault="00666360" w:rsidP="00666360">
      <w:pPr>
        <w:rPr>
          <w:rFonts w:ascii="Times New Roman" w:hAnsi="Times New Roman" w:cs="Times New Roman"/>
          <w:color w:val="000000" w:themeColor="text1"/>
          <w:sz w:val="22"/>
        </w:rPr>
      </w:pPr>
      <w:r w:rsidRPr="00666360">
        <w:rPr>
          <w:rFonts w:ascii="Times New Roman" w:hAnsi="Times New Roman" w:cs="Times New Roman"/>
          <w:color w:val="00B050"/>
          <w:sz w:val="22"/>
        </w:rPr>
        <w:t>o</w:t>
      </w:r>
      <w:r w:rsidRPr="00666360">
        <w:rPr>
          <w:rFonts w:ascii="Times New Roman" w:hAnsi="Times New Roman" w:cs="Times New Roman"/>
          <w:color w:val="00B050"/>
          <w:sz w:val="22"/>
        </w:rPr>
        <w:tab/>
        <w:t>RAN2 confirms the CPA/CPC scenarios agreed by RAN3 and will discuss corresponding UE impacts.</w:t>
      </w:r>
      <w:r>
        <w:rPr>
          <w:rFonts w:ascii="Times New Roman" w:hAnsi="Times New Roman" w:cs="Times New Roman"/>
          <w:color w:val="00B050"/>
          <w:sz w:val="22"/>
        </w:rPr>
        <w:br/>
      </w:r>
      <w:r>
        <w:rPr>
          <w:rFonts w:ascii="Times New Roman" w:hAnsi="Times New Roman" w:cs="Times New Roman"/>
          <w:color w:val="000000" w:themeColor="text1"/>
          <w:sz w:val="22"/>
        </w:rPr>
        <w:t xml:space="preserve">Since </w:t>
      </w:r>
      <w:r w:rsidR="003661C3">
        <w:rPr>
          <w:rFonts w:ascii="Times New Roman" w:hAnsi="Times New Roman" w:cs="Times New Roman"/>
          <w:color w:val="000000" w:themeColor="text1"/>
          <w:sz w:val="22"/>
        </w:rPr>
        <w:t>RAN3 has agreed</w:t>
      </w:r>
      <w:r>
        <w:rPr>
          <w:rFonts w:ascii="Times New Roman" w:hAnsi="Times New Roman" w:cs="Times New Roman"/>
          <w:color w:val="000000" w:themeColor="text1"/>
          <w:sz w:val="22"/>
        </w:rPr>
        <w:t xml:space="preserve"> new scenario</w:t>
      </w:r>
      <w:r w:rsidR="003661C3">
        <w:rPr>
          <w:rFonts w:ascii="Times New Roman" w:hAnsi="Times New Roman" w:cs="Times New Roman"/>
          <w:color w:val="000000" w:themeColor="text1"/>
          <w:sz w:val="22"/>
        </w:rPr>
        <w:t>s (Too early CPA execution and two sub-cases for CPC Execution to wrong PSCell)</w:t>
      </w:r>
      <w:r>
        <w:rPr>
          <w:rFonts w:ascii="Times New Roman" w:hAnsi="Times New Roman" w:cs="Times New Roman"/>
          <w:color w:val="000000" w:themeColor="text1"/>
          <w:sz w:val="22"/>
        </w:rPr>
        <w:t xml:space="preserve">, it </w:t>
      </w:r>
      <w:r w:rsidR="00DF0165">
        <w:rPr>
          <w:rFonts w:ascii="Times New Roman" w:hAnsi="Times New Roman" w:cs="Times New Roman"/>
          <w:color w:val="000000" w:themeColor="text1"/>
          <w:sz w:val="22"/>
        </w:rPr>
        <w:t xml:space="preserve">is better to let RAN2 know the full set of scenarios </w:t>
      </w:r>
      <w:r>
        <w:rPr>
          <w:rFonts w:ascii="Times New Roman" w:hAnsi="Times New Roman" w:cs="Times New Roman"/>
          <w:color w:val="000000" w:themeColor="text1"/>
          <w:sz w:val="22"/>
        </w:rPr>
        <w:t>in order to keep align in RAN2 and RAN3.</w:t>
      </w:r>
    </w:p>
    <w:p w14:paraId="594C6B29" w14:textId="4B755BF5" w:rsidR="00666360" w:rsidRPr="00D34106" w:rsidRDefault="00666360" w:rsidP="002A27F5">
      <w:pPr>
        <w:ind w:left="1100" w:hangingChars="500" w:hanging="1100"/>
        <w:rPr>
          <w:rFonts w:ascii="Times New Roman" w:hAnsi="Times New Roman" w:cs="Times New Roman"/>
          <w:b/>
          <w:sz w:val="22"/>
        </w:rPr>
      </w:pPr>
      <w:r w:rsidRPr="00D34106">
        <w:rPr>
          <w:rFonts w:ascii="Times New Roman" w:hAnsi="Times New Roman" w:cs="Times New Roman" w:hint="eastAsia"/>
          <w:b/>
          <w:sz w:val="22"/>
          <w:lang w:val="en-GB"/>
        </w:rPr>
        <w:lastRenderedPageBreak/>
        <w:t>P</w:t>
      </w:r>
      <w:r w:rsidRPr="00D34106">
        <w:rPr>
          <w:rFonts w:ascii="Times New Roman" w:hAnsi="Times New Roman" w:cs="Times New Roman"/>
          <w:b/>
          <w:sz w:val="22"/>
          <w:lang w:val="en-GB"/>
        </w:rPr>
        <w:t xml:space="preserve">roposal </w:t>
      </w:r>
      <w:r w:rsidR="00DF0165">
        <w:rPr>
          <w:rFonts w:ascii="Times New Roman" w:hAnsi="Times New Roman" w:cs="Times New Roman"/>
          <w:b/>
          <w:sz w:val="22"/>
          <w:lang w:val="en-GB"/>
        </w:rPr>
        <w:t>1</w:t>
      </w:r>
      <w:r w:rsidRPr="00D34106">
        <w:rPr>
          <w:rFonts w:ascii="Times New Roman" w:hAnsi="Times New Roman" w:cs="Times New Roman"/>
          <w:b/>
          <w:sz w:val="22"/>
          <w:lang w:val="en-GB"/>
        </w:rPr>
        <w:t xml:space="preserve">: </w:t>
      </w:r>
      <w:r>
        <w:rPr>
          <w:rFonts w:ascii="Times New Roman" w:hAnsi="Times New Roman" w:cs="Times New Roman"/>
          <w:b/>
          <w:sz w:val="22"/>
        </w:rPr>
        <w:t xml:space="preserve">Include the Too Early CPA Execution scenario </w:t>
      </w:r>
      <w:r w:rsidR="008E439E">
        <w:rPr>
          <w:rFonts w:ascii="Times New Roman" w:hAnsi="Times New Roman" w:cs="Times New Roman"/>
          <w:b/>
          <w:sz w:val="22"/>
        </w:rPr>
        <w:t xml:space="preserve">and the two sub cases for </w:t>
      </w:r>
      <w:r w:rsidR="008E439E" w:rsidRPr="008E439E">
        <w:rPr>
          <w:rFonts w:ascii="Times New Roman" w:hAnsi="Times New Roman" w:cs="Times New Roman"/>
          <w:b/>
          <w:sz w:val="22"/>
        </w:rPr>
        <w:t xml:space="preserve">CPC Execution to wrong PSCell </w:t>
      </w:r>
      <w:r>
        <w:rPr>
          <w:rFonts w:ascii="Times New Roman" w:hAnsi="Times New Roman" w:cs="Times New Roman"/>
          <w:b/>
          <w:sz w:val="22"/>
        </w:rPr>
        <w:t>in the LS to RAN2.</w:t>
      </w:r>
      <w:r w:rsidRPr="00D34106">
        <w:rPr>
          <w:rFonts w:ascii="Times New Roman" w:hAnsi="Times New Roman" w:cs="Times New Roman"/>
          <w:b/>
          <w:sz w:val="22"/>
        </w:rPr>
        <w:t xml:space="preserve"> </w:t>
      </w:r>
    </w:p>
    <w:p w14:paraId="4FEEE301" w14:textId="77777777" w:rsidR="00666360" w:rsidRPr="00F41742" w:rsidRDefault="00666360" w:rsidP="00666360">
      <w:pPr>
        <w:rPr>
          <w:rFonts w:ascii="Times New Roman" w:hAnsi="Times New Roman" w:cs="Times New Roman"/>
          <w:color w:val="000000" w:themeColor="text1"/>
          <w:sz w:val="22"/>
        </w:rPr>
      </w:pPr>
    </w:p>
    <w:bookmarkEnd w:id="4"/>
    <w:bookmarkEnd w:id="5"/>
    <w:p w14:paraId="4B2D3A13" w14:textId="66395254" w:rsidR="000B5F1C" w:rsidRPr="00BF58D3" w:rsidRDefault="00BF58D3" w:rsidP="00BF58D3">
      <w:pPr>
        <w:pStyle w:val="2"/>
        <w:rPr>
          <w:rFonts w:ascii="Times New Roman" w:hAnsi="Times New Roman" w:cs="Times New Roman"/>
          <w:b/>
          <w:sz w:val="30"/>
          <w:szCs w:val="30"/>
          <w:lang w:val="en-GB"/>
        </w:rPr>
      </w:pPr>
      <w:r>
        <w:rPr>
          <w:rFonts w:ascii="Times New Roman" w:hAnsi="Times New Roman" w:cs="Times New Roman"/>
          <w:b/>
          <w:sz w:val="30"/>
          <w:szCs w:val="30"/>
          <w:lang w:val="en-GB"/>
        </w:rPr>
        <w:t>2.</w:t>
      </w:r>
      <w:r w:rsidR="000B5F1C" w:rsidRPr="00BF58D3">
        <w:rPr>
          <w:rFonts w:ascii="Times New Roman" w:hAnsi="Times New Roman" w:cs="Times New Roman"/>
          <w:b/>
          <w:sz w:val="30"/>
          <w:szCs w:val="30"/>
          <w:lang w:val="en-GB"/>
        </w:rPr>
        <w:t>3</w:t>
      </w:r>
      <w:r w:rsidR="000B5F1C" w:rsidRPr="00BF58D3">
        <w:rPr>
          <w:rFonts w:ascii="Times New Roman" w:hAnsi="Times New Roman" w:cs="Times New Roman"/>
          <w:b/>
          <w:sz w:val="30"/>
          <w:szCs w:val="30"/>
          <w:lang w:val="en-GB"/>
        </w:rPr>
        <w:tab/>
        <w:t xml:space="preserve">Network </w:t>
      </w:r>
      <w:r w:rsidR="00F02A4F" w:rsidRPr="00BF58D3">
        <w:rPr>
          <w:rFonts w:ascii="Times New Roman" w:hAnsi="Times New Roman" w:cs="Times New Roman"/>
          <w:b/>
          <w:sz w:val="30"/>
          <w:szCs w:val="30"/>
          <w:lang w:val="en-GB"/>
        </w:rPr>
        <w:t>I</w:t>
      </w:r>
      <w:r w:rsidR="000B5F1C" w:rsidRPr="00BF58D3">
        <w:rPr>
          <w:rFonts w:ascii="Times New Roman" w:hAnsi="Times New Roman" w:cs="Times New Roman"/>
          <w:b/>
          <w:sz w:val="30"/>
          <w:szCs w:val="30"/>
          <w:lang w:val="en-GB"/>
        </w:rPr>
        <w:t xml:space="preserve">nterface </w:t>
      </w:r>
      <w:r w:rsidR="00F02A4F" w:rsidRPr="00BF58D3">
        <w:rPr>
          <w:rFonts w:ascii="Times New Roman" w:hAnsi="Times New Roman" w:cs="Times New Roman"/>
          <w:b/>
          <w:sz w:val="30"/>
          <w:szCs w:val="30"/>
          <w:lang w:val="en-GB"/>
        </w:rPr>
        <w:t>I</w:t>
      </w:r>
      <w:r w:rsidR="000B5F1C" w:rsidRPr="00BF58D3">
        <w:rPr>
          <w:rFonts w:ascii="Times New Roman" w:hAnsi="Times New Roman" w:cs="Times New Roman"/>
          <w:b/>
          <w:sz w:val="30"/>
          <w:szCs w:val="30"/>
          <w:lang w:val="en-GB"/>
        </w:rPr>
        <w:t>mpact</w:t>
      </w:r>
    </w:p>
    <w:p w14:paraId="5CB1DC6A" w14:textId="0E941394" w:rsidR="00A36627" w:rsidRPr="003B3ACB" w:rsidRDefault="00A36627" w:rsidP="00A36627">
      <w:pPr>
        <w:rPr>
          <w:rFonts w:ascii="Times New Roman" w:hAnsi="Times New Roman" w:cs="Times New Roman"/>
          <w:sz w:val="22"/>
        </w:rPr>
      </w:pPr>
      <w:r>
        <w:rPr>
          <w:rFonts w:ascii="Times New Roman" w:hAnsi="Times New Roman" w:cs="Times New Roman"/>
          <w:sz w:val="22"/>
          <w:lang w:val="en-GB"/>
        </w:rPr>
        <w:t xml:space="preserve">The </w:t>
      </w:r>
      <w:r w:rsidRPr="006B65EB">
        <w:rPr>
          <w:rFonts w:ascii="Times New Roman" w:hAnsi="Times New Roman" w:cs="Times New Roman"/>
          <w:sz w:val="22"/>
          <w:lang w:val="en-GB"/>
        </w:rPr>
        <w:t xml:space="preserve">TP with failure definitions </w:t>
      </w:r>
      <w:r w:rsidR="005A2D13">
        <w:rPr>
          <w:rFonts w:ascii="Times New Roman" w:hAnsi="Times New Roman" w:cs="Times New Roman"/>
          <w:sz w:val="22"/>
          <w:lang w:val="en-GB"/>
        </w:rPr>
        <w:t>on</w:t>
      </w:r>
      <w:r w:rsidR="006E5EF1">
        <w:rPr>
          <w:rFonts w:ascii="Times New Roman" w:hAnsi="Times New Roman" w:cs="Times New Roman"/>
          <w:sz w:val="22"/>
          <w:lang w:val="en-GB"/>
        </w:rPr>
        <w:t xml:space="preserve"> </w:t>
      </w:r>
      <w:r w:rsidRPr="006B65EB">
        <w:rPr>
          <w:rFonts w:ascii="Times New Roman" w:hAnsi="Times New Roman" w:cs="Times New Roman"/>
          <w:sz w:val="22"/>
          <w:lang w:val="en-GB"/>
        </w:rPr>
        <w:t>MRO for CPAC</w:t>
      </w:r>
      <w:r>
        <w:rPr>
          <w:rFonts w:ascii="Times New Roman" w:hAnsi="Times New Roman" w:cs="Times New Roman"/>
          <w:sz w:val="22"/>
          <w:lang w:val="en-GB"/>
        </w:rPr>
        <w:t xml:space="preserve"> has been agreed at last RAN3 meeting. For the </w:t>
      </w:r>
      <w:r w:rsidRPr="003B3ACB">
        <w:rPr>
          <w:rFonts w:ascii="Times New Roman" w:hAnsi="Times New Roman" w:cs="Times New Roman"/>
          <w:sz w:val="22"/>
          <w:lang w:val="en-GB"/>
        </w:rPr>
        <w:t xml:space="preserve">wrong candidate cell </w:t>
      </w:r>
      <w:r>
        <w:rPr>
          <w:rFonts w:ascii="Times New Roman" w:hAnsi="Times New Roman" w:cs="Times New Roman"/>
          <w:sz w:val="22"/>
          <w:lang w:val="en-GB"/>
        </w:rPr>
        <w:t xml:space="preserve">selected by the target node, the MN should report the CPA/CPC failure related information over Xn from the MN to the </w:t>
      </w:r>
      <w:bookmarkStart w:id="10" w:name="OLE_LINK26"/>
      <w:bookmarkStart w:id="11" w:name="OLE_LINK29"/>
      <w:r>
        <w:rPr>
          <w:rFonts w:ascii="Times New Roman" w:hAnsi="Times New Roman" w:cs="Times New Roman"/>
          <w:sz w:val="22"/>
          <w:lang w:val="en-GB"/>
        </w:rPr>
        <w:t>(candidate) target SN</w:t>
      </w:r>
      <w:bookmarkEnd w:id="10"/>
      <w:bookmarkEnd w:id="11"/>
      <w:r>
        <w:rPr>
          <w:rFonts w:ascii="Times New Roman" w:hAnsi="Times New Roman" w:cs="Times New Roman"/>
          <w:sz w:val="22"/>
          <w:lang w:val="en-GB"/>
        </w:rPr>
        <w:t xml:space="preserve">. Currently in stage 2, there is description on the signalling from MN to the source SN or the last serving SN. The description on signalling from MN to the (candidate) target SN </w:t>
      </w:r>
      <w:r w:rsidR="005A2D13">
        <w:rPr>
          <w:rFonts w:ascii="Times New Roman" w:hAnsi="Times New Roman" w:cs="Times New Roman"/>
          <w:sz w:val="22"/>
          <w:lang w:val="en-GB"/>
        </w:rPr>
        <w:t>is missed</w:t>
      </w:r>
      <w:r>
        <w:rPr>
          <w:rFonts w:ascii="Times New Roman" w:hAnsi="Times New Roman" w:cs="Times New Roman"/>
          <w:sz w:val="22"/>
          <w:lang w:val="en-GB"/>
        </w:rPr>
        <w:t xml:space="preserve">. A TP is </w:t>
      </w:r>
      <w:r w:rsidR="003661C3">
        <w:rPr>
          <w:rFonts w:ascii="Times New Roman" w:hAnsi="Times New Roman" w:cs="Times New Roman"/>
          <w:sz w:val="22"/>
          <w:lang w:val="en-GB"/>
        </w:rPr>
        <w:t>included</w:t>
      </w:r>
      <w:r>
        <w:rPr>
          <w:rFonts w:ascii="Times New Roman" w:hAnsi="Times New Roman" w:cs="Times New Roman"/>
          <w:sz w:val="22"/>
          <w:lang w:val="en-GB"/>
        </w:rPr>
        <w:t xml:space="preserve"> in Annex 1.</w:t>
      </w:r>
    </w:p>
    <w:p w14:paraId="2E61AE1E" w14:textId="77777777" w:rsidR="00A36627" w:rsidRPr="000C73B0" w:rsidRDefault="00A36627" w:rsidP="00A36627">
      <w:pPr>
        <w:rPr>
          <w:rFonts w:ascii="Times New Roman" w:hAnsi="Times New Roman" w:cs="Times New Roman"/>
          <w:sz w:val="22"/>
        </w:rPr>
      </w:pPr>
    </w:p>
    <w:p w14:paraId="7461860B" w14:textId="33EDB7F6" w:rsidR="00A36627" w:rsidRPr="006B7AD0" w:rsidRDefault="00A36627" w:rsidP="00A36627">
      <w:pPr>
        <w:rPr>
          <w:rFonts w:ascii="Times New Roman" w:hAnsi="Times New Roman" w:cs="Times New Roman"/>
          <w:b/>
          <w:caps/>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w:t>
      </w:r>
      <w:r w:rsidR="00DF0165">
        <w:rPr>
          <w:rFonts w:ascii="Times New Roman" w:hAnsi="Times New Roman" w:cs="Times New Roman"/>
          <w:b/>
          <w:sz w:val="22"/>
          <w:lang w:val="en-GB"/>
        </w:rPr>
        <w:t>2</w:t>
      </w:r>
      <w:r w:rsidRPr="00D34106">
        <w:rPr>
          <w:rFonts w:ascii="Times New Roman" w:hAnsi="Times New Roman" w:cs="Times New Roman"/>
          <w:b/>
          <w:sz w:val="22"/>
          <w:lang w:val="en-GB"/>
        </w:rPr>
        <w:t xml:space="preserve">: </w:t>
      </w:r>
      <w:bookmarkStart w:id="12" w:name="OLE_LINK34"/>
      <w:bookmarkStart w:id="13" w:name="OLE_LINK35"/>
      <w:r>
        <w:rPr>
          <w:rFonts w:ascii="Times New Roman" w:hAnsi="Times New Roman" w:cs="Times New Roman"/>
          <w:b/>
          <w:sz w:val="22"/>
        </w:rPr>
        <w:t xml:space="preserve">Agree the TP for TS37.340 in </w:t>
      </w:r>
      <w:r>
        <w:rPr>
          <w:rFonts w:ascii="Times New Roman" w:hAnsi="Times New Roman" w:cs="Times New Roman"/>
          <w:b/>
          <w:caps/>
          <w:sz w:val="22"/>
        </w:rPr>
        <w:t>A</w:t>
      </w:r>
      <w:r w:rsidR="000F258F">
        <w:rPr>
          <w:rFonts w:ascii="Times New Roman" w:hAnsi="Times New Roman" w:cs="Times New Roman" w:hint="eastAsia"/>
          <w:b/>
          <w:caps/>
          <w:sz w:val="22"/>
        </w:rPr>
        <w:t>nnex</w:t>
      </w:r>
      <w:r>
        <w:rPr>
          <w:rFonts w:ascii="Times New Roman" w:hAnsi="Times New Roman" w:cs="Times New Roman"/>
          <w:b/>
          <w:caps/>
          <w:sz w:val="22"/>
        </w:rPr>
        <w:t xml:space="preserve"> 1.</w:t>
      </w:r>
      <w:bookmarkEnd w:id="12"/>
      <w:bookmarkEnd w:id="13"/>
    </w:p>
    <w:p w14:paraId="3ED06B51" w14:textId="77777777" w:rsidR="00A36627" w:rsidRPr="00A36627" w:rsidRDefault="00A36627" w:rsidP="0015433A">
      <w:pPr>
        <w:rPr>
          <w:rFonts w:ascii="Times New Roman" w:hAnsi="Times New Roman" w:cs="Times New Roman"/>
          <w:bCs/>
          <w:color w:val="000000" w:themeColor="text1"/>
          <w:sz w:val="22"/>
        </w:rPr>
      </w:pPr>
    </w:p>
    <w:p w14:paraId="50421AA6" w14:textId="382A0361" w:rsidR="000B5F1C" w:rsidRDefault="00365615" w:rsidP="0015433A">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In Rel-17, the MN decides the node which bring the problem and sends SCG Failure Information Report to the node for Rel-17 UE. If the problem is not brought by the MN, it could be the source SN (for too early and wrong PSCell change) or the last serving SN (too late) which bring the problem.</w:t>
      </w:r>
    </w:p>
    <w:p w14:paraId="1A1BA8E2" w14:textId="77777777" w:rsidR="00BC77F7" w:rsidRDefault="00BC77F7" w:rsidP="0015433A">
      <w:pPr>
        <w:rPr>
          <w:rFonts w:ascii="Times New Roman" w:hAnsi="Times New Roman" w:cs="Times New Roman"/>
          <w:bCs/>
          <w:color w:val="000000" w:themeColor="text1"/>
          <w:sz w:val="22"/>
        </w:rPr>
      </w:pPr>
    </w:p>
    <w:p w14:paraId="1F628347" w14:textId="67E2966F" w:rsidR="00365615" w:rsidRPr="00365615" w:rsidRDefault="005A2D13" w:rsidP="0015433A">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RAN3 has</w:t>
      </w:r>
      <w:r w:rsidR="00BC77F7">
        <w:rPr>
          <w:rFonts w:ascii="Times New Roman" w:hAnsi="Times New Roman" w:cs="Times New Roman"/>
          <w:bCs/>
          <w:color w:val="000000" w:themeColor="text1"/>
          <w:sz w:val="22"/>
        </w:rPr>
        <w:t xml:space="preserve"> agreed that </w:t>
      </w:r>
      <w:r w:rsidR="00BC77F7" w:rsidRPr="00BC77F7">
        <w:rPr>
          <w:rFonts w:ascii="Times New Roman" w:hAnsi="Times New Roman" w:cs="Times New Roman"/>
          <w:bCs/>
          <w:color w:val="000000" w:themeColor="text1"/>
          <w:sz w:val="22"/>
        </w:rPr>
        <w:t>the wrong candidate cell comes from the cell in the list provided by the initiating node or the wrong candidate cell is selected by the target node.</w:t>
      </w:r>
      <w:r w:rsidR="00BC77F7">
        <w:rPr>
          <w:rFonts w:ascii="Times New Roman" w:hAnsi="Times New Roman" w:cs="Times New Roman"/>
          <w:bCs/>
          <w:color w:val="000000" w:themeColor="text1"/>
          <w:sz w:val="22"/>
        </w:rPr>
        <w:t xml:space="preserve"> So for </w:t>
      </w:r>
      <w:r w:rsidR="00365615">
        <w:rPr>
          <w:rFonts w:ascii="Times New Roman" w:hAnsi="Times New Roman" w:cs="Times New Roman"/>
          <w:bCs/>
          <w:color w:val="000000" w:themeColor="text1"/>
          <w:sz w:val="22"/>
        </w:rPr>
        <w:t xml:space="preserve">CPAC, </w:t>
      </w:r>
      <w:r w:rsidR="00AE4D28">
        <w:rPr>
          <w:rFonts w:ascii="Times New Roman" w:hAnsi="Times New Roman" w:cs="Times New Roman"/>
          <w:bCs/>
          <w:color w:val="000000" w:themeColor="text1"/>
          <w:sz w:val="22"/>
        </w:rPr>
        <w:t>the problem may be brought by the target SN</w:t>
      </w:r>
      <w:r w:rsidR="00BC77F7">
        <w:rPr>
          <w:rFonts w:ascii="Times New Roman" w:hAnsi="Times New Roman" w:cs="Times New Roman"/>
          <w:bCs/>
          <w:color w:val="000000" w:themeColor="text1"/>
          <w:sz w:val="22"/>
        </w:rPr>
        <w:t xml:space="preserve"> or the candidate target SN</w:t>
      </w:r>
      <w:r w:rsidR="00AE4D28">
        <w:rPr>
          <w:rFonts w:ascii="Times New Roman" w:hAnsi="Times New Roman" w:cs="Times New Roman"/>
          <w:bCs/>
          <w:color w:val="000000" w:themeColor="text1"/>
          <w:sz w:val="22"/>
        </w:rPr>
        <w:t xml:space="preserve">. </w:t>
      </w:r>
    </w:p>
    <w:p w14:paraId="71339283" w14:textId="34F382C7" w:rsidR="000A31D2" w:rsidRDefault="00BC77F7" w:rsidP="0015433A">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In this case, t</w:t>
      </w:r>
      <w:r w:rsidR="007A51EB" w:rsidRPr="007A51EB">
        <w:rPr>
          <w:rFonts w:ascii="Times New Roman" w:hAnsi="Times New Roman" w:cs="Times New Roman"/>
          <w:bCs/>
          <w:color w:val="000000" w:themeColor="text1"/>
          <w:sz w:val="22"/>
          <w:lang w:val="en-GB"/>
        </w:rPr>
        <w:t xml:space="preserve">he SCG Failure Information Report procedure </w:t>
      </w:r>
      <w:r w:rsidR="007A51EB">
        <w:rPr>
          <w:rFonts w:ascii="Times New Roman" w:hAnsi="Times New Roman" w:cs="Times New Roman"/>
          <w:bCs/>
          <w:color w:val="000000" w:themeColor="text1"/>
          <w:sz w:val="22"/>
          <w:lang w:val="en-GB"/>
        </w:rPr>
        <w:t xml:space="preserve">can be used </w:t>
      </w:r>
      <w:r w:rsidR="000A31D2">
        <w:rPr>
          <w:rFonts w:ascii="Times New Roman" w:hAnsi="Times New Roman" w:cs="Times New Roman"/>
          <w:bCs/>
          <w:color w:val="000000" w:themeColor="text1"/>
          <w:sz w:val="22"/>
          <w:lang w:val="en-GB"/>
        </w:rPr>
        <w:t xml:space="preserve">from the MN to the </w:t>
      </w:r>
      <w:r w:rsidR="00EB01DE">
        <w:rPr>
          <w:rFonts w:ascii="Times New Roman" w:hAnsi="Times New Roman" w:cs="Times New Roman"/>
          <w:bCs/>
          <w:color w:val="000000" w:themeColor="text1"/>
          <w:sz w:val="22"/>
          <w:lang w:val="en-GB"/>
        </w:rPr>
        <w:t>(</w:t>
      </w:r>
      <w:r w:rsidR="000A31D2">
        <w:rPr>
          <w:rFonts w:ascii="Times New Roman" w:hAnsi="Times New Roman" w:cs="Times New Roman"/>
          <w:bCs/>
          <w:color w:val="000000" w:themeColor="text1"/>
          <w:sz w:val="22"/>
          <w:lang w:val="en-GB"/>
        </w:rPr>
        <w:t>candidate</w:t>
      </w:r>
      <w:r w:rsidR="00EB01DE">
        <w:rPr>
          <w:rFonts w:ascii="Times New Roman" w:hAnsi="Times New Roman" w:cs="Times New Roman"/>
          <w:bCs/>
          <w:color w:val="000000" w:themeColor="text1"/>
          <w:sz w:val="22"/>
          <w:lang w:val="en-GB"/>
        </w:rPr>
        <w:t>)</w:t>
      </w:r>
      <w:r w:rsidR="000A31D2">
        <w:rPr>
          <w:rFonts w:ascii="Times New Roman" w:hAnsi="Times New Roman" w:cs="Times New Roman"/>
          <w:bCs/>
          <w:color w:val="000000" w:themeColor="text1"/>
          <w:sz w:val="22"/>
          <w:lang w:val="en-GB"/>
        </w:rPr>
        <w:t xml:space="preserve"> target SN.</w:t>
      </w:r>
    </w:p>
    <w:p w14:paraId="3EE13CE9" w14:textId="2614C5BC" w:rsidR="000A31D2" w:rsidRPr="000A31D2" w:rsidRDefault="000A31D2" w:rsidP="00526041">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BC77F7">
        <w:rPr>
          <w:rFonts w:ascii="Times New Roman" w:hAnsi="Times New Roman" w:cs="Times New Roman"/>
          <w:b/>
          <w:bCs/>
          <w:color w:val="000000" w:themeColor="text1"/>
          <w:sz w:val="22"/>
          <w:lang w:val="en-GB"/>
        </w:rPr>
        <w:t>3</w:t>
      </w:r>
      <w:r w:rsidRPr="000A31D2">
        <w:rPr>
          <w:rFonts w:ascii="Times New Roman" w:hAnsi="Times New Roman" w:cs="Times New Roman"/>
          <w:b/>
          <w:bCs/>
          <w:color w:val="000000" w:themeColor="text1"/>
          <w:sz w:val="22"/>
          <w:lang w:val="en-GB"/>
        </w:rPr>
        <w:t xml:space="preserve">: </w:t>
      </w:r>
      <w:r w:rsidR="007A51EB" w:rsidRPr="007A51EB">
        <w:rPr>
          <w:rFonts w:ascii="Times New Roman" w:hAnsi="Times New Roman" w:cs="Times New Roman"/>
          <w:b/>
          <w:bCs/>
          <w:color w:val="000000" w:themeColor="text1"/>
          <w:sz w:val="22"/>
          <w:lang w:val="en-GB"/>
        </w:rPr>
        <w:t>The SCG Failure Information Report procedure</w:t>
      </w:r>
      <w:r w:rsidRPr="000A31D2">
        <w:rPr>
          <w:rFonts w:ascii="Times New Roman" w:hAnsi="Times New Roman" w:cs="Times New Roman"/>
          <w:b/>
          <w:bCs/>
          <w:color w:val="000000" w:themeColor="text1"/>
          <w:sz w:val="22"/>
          <w:lang w:val="en-GB"/>
        </w:rPr>
        <w:t xml:space="preserve"> is used from the MN to the </w:t>
      </w:r>
      <w:r w:rsidR="00BC77F7">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candidate</w:t>
      </w:r>
      <w:r w:rsidR="00BC77F7">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 xml:space="preserve"> target SN.</w:t>
      </w:r>
    </w:p>
    <w:p w14:paraId="430514C5" w14:textId="77777777" w:rsidR="00BC77F7" w:rsidRDefault="00BC77F7" w:rsidP="0015433A">
      <w:pPr>
        <w:rPr>
          <w:rFonts w:ascii="Times New Roman" w:hAnsi="Times New Roman" w:cs="Times New Roman"/>
          <w:bCs/>
          <w:color w:val="000000" w:themeColor="text1"/>
          <w:sz w:val="22"/>
          <w:lang w:val="en-GB"/>
        </w:rPr>
      </w:pPr>
    </w:p>
    <w:p w14:paraId="3F11A0AB" w14:textId="05F27F2A" w:rsidR="000A31D2" w:rsidRDefault="00164FA8" w:rsidP="0015433A">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In order to make the candidate target SN to decide the cause of the failure and makes the corresponding optimisaiton, the following information are needed:</w:t>
      </w:r>
    </w:p>
    <w:p w14:paraId="53A84508" w14:textId="5C313D02" w:rsidR="00164FA8" w:rsidRDefault="00164FA8" w:rsidP="00164FA8">
      <w:pPr>
        <w:pStyle w:val="ab"/>
        <w:numPr>
          <w:ilvl w:val="0"/>
          <w:numId w:val="31"/>
        </w:numPr>
        <w:ind w:firstLineChars="0"/>
        <w:rPr>
          <w:rFonts w:ascii="Times New Roman" w:hAnsi="Times New Roman" w:cs="Times New Roman"/>
          <w:bCs/>
          <w:color w:val="000000" w:themeColor="text1"/>
          <w:sz w:val="22"/>
          <w:lang w:val="en-GB"/>
        </w:rPr>
      </w:pPr>
      <w:r>
        <w:rPr>
          <w:rFonts w:ascii="Times New Roman" w:hAnsi="Times New Roman" w:cs="Times New Roman" w:hint="eastAsia"/>
          <w:bCs/>
          <w:color w:val="000000" w:themeColor="text1"/>
          <w:sz w:val="22"/>
          <w:lang w:val="en-GB"/>
        </w:rPr>
        <w:t>S</w:t>
      </w:r>
      <w:r>
        <w:rPr>
          <w:rFonts w:ascii="Times New Roman" w:hAnsi="Times New Roman" w:cs="Times New Roman"/>
          <w:bCs/>
          <w:color w:val="000000" w:themeColor="text1"/>
          <w:sz w:val="22"/>
          <w:lang w:val="en-GB"/>
        </w:rPr>
        <w:t>uitable PSCell ID</w:t>
      </w:r>
    </w:p>
    <w:p w14:paraId="67FE4E71" w14:textId="604F37B8" w:rsidR="00164FA8" w:rsidRDefault="00164FA8" w:rsidP="00164FA8">
      <w:pPr>
        <w:pStyle w:val="ab"/>
        <w:numPr>
          <w:ilvl w:val="0"/>
          <w:numId w:val="31"/>
        </w:numPr>
        <w:ind w:firstLineChars="0"/>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The candidate PSCell list recommended by the initiating node</w:t>
      </w:r>
    </w:p>
    <w:p w14:paraId="750526D4" w14:textId="5A19655C" w:rsidR="00164FA8" w:rsidRDefault="00164FA8" w:rsidP="00164FA8">
      <w:pPr>
        <w:pStyle w:val="ab"/>
        <w:numPr>
          <w:ilvl w:val="0"/>
          <w:numId w:val="31"/>
        </w:numPr>
        <w:ind w:firstLineChars="0"/>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The candidate PSCell list accepted by the (candidate) target</w:t>
      </w:r>
    </w:p>
    <w:p w14:paraId="1B525A42" w14:textId="59F39AE6" w:rsidR="00164FA8" w:rsidRDefault="00BC77F7" w:rsidP="00BC77F7">
      <w:pPr>
        <w:rPr>
          <w:rFonts w:ascii="Times New Roman" w:hAnsi="Times New Roman" w:cs="Times New Roman"/>
          <w:bCs/>
          <w:color w:val="000000" w:themeColor="text1"/>
          <w:sz w:val="22"/>
          <w:lang w:val="en-GB"/>
        </w:rPr>
      </w:pPr>
      <w:r>
        <w:rPr>
          <w:rFonts w:ascii="Times New Roman" w:hAnsi="Times New Roman" w:cs="Times New Roman" w:hint="eastAsia"/>
          <w:bCs/>
          <w:color w:val="000000" w:themeColor="text1"/>
          <w:sz w:val="22"/>
          <w:lang w:val="en-GB"/>
        </w:rPr>
        <w:t>T</w:t>
      </w:r>
      <w:r>
        <w:rPr>
          <w:rFonts w:ascii="Times New Roman" w:hAnsi="Times New Roman" w:cs="Times New Roman"/>
          <w:bCs/>
          <w:color w:val="000000" w:themeColor="text1"/>
          <w:sz w:val="22"/>
          <w:lang w:val="en-GB"/>
        </w:rPr>
        <w:t xml:space="preserve">he MN can transmit the candidate PSCell list accepted by the </w:t>
      </w:r>
      <w:r w:rsidR="003776D4">
        <w:rPr>
          <w:rFonts w:ascii="Times New Roman" w:hAnsi="Times New Roman" w:cs="Times New Roman"/>
          <w:bCs/>
          <w:color w:val="000000" w:themeColor="text1"/>
          <w:sz w:val="22"/>
          <w:lang w:val="en-GB"/>
        </w:rPr>
        <w:t>(</w:t>
      </w:r>
      <w:r>
        <w:rPr>
          <w:rFonts w:ascii="Times New Roman" w:hAnsi="Times New Roman" w:cs="Times New Roman"/>
          <w:bCs/>
          <w:color w:val="000000" w:themeColor="text1"/>
          <w:sz w:val="22"/>
          <w:lang w:val="en-GB"/>
        </w:rPr>
        <w:t>candidate</w:t>
      </w:r>
      <w:r w:rsidR="003776D4">
        <w:rPr>
          <w:rFonts w:ascii="Times New Roman" w:hAnsi="Times New Roman" w:cs="Times New Roman"/>
          <w:bCs/>
          <w:color w:val="000000" w:themeColor="text1"/>
          <w:sz w:val="22"/>
          <w:lang w:val="en-GB"/>
        </w:rPr>
        <w:t>)</w:t>
      </w:r>
      <w:r>
        <w:rPr>
          <w:rFonts w:ascii="Times New Roman" w:hAnsi="Times New Roman" w:cs="Times New Roman"/>
          <w:bCs/>
          <w:color w:val="000000" w:themeColor="text1"/>
          <w:sz w:val="22"/>
          <w:lang w:val="en-GB"/>
        </w:rPr>
        <w:t xml:space="preserve"> target to the </w:t>
      </w:r>
      <w:r w:rsidR="003776D4">
        <w:rPr>
          <w:rFonts w:ascii="Times New Roman" w:hAnsi="Times New Roman" w:cs="Times New Roman"/>
          <w:bCs/>
          <w:color w:val="000000" w:themeColor="text1"/>
          <w:sz w:val="22"/>
          <w:lang w:val="en-GB"/>
        </w:rPr>
        <w:t>(</w:t>
      </w:r>
      <w:r>
        <w:rPr>
          <w:rFonts w:ascii="Times New Roman" w:hAnsi="Times New Roman" w:cs="Times New Roman"/>
          <w:bCs/>
          <w:color w:val="000000" w:themeColor="text1"/>
          <w:sz w:val="22"/>
          <w:lang w:val="en-GB"/>
        </w:rPr>
        <w:t>candidate</w:t>
      </w:r>
      <w:r w:rsidR="003776D4">
        <w:rPr>
          <w:rFonts w:ascii="Times New Roman" w:hAnsi="Times New Roman" w:cs="Times New Roman"/>
          <w:bCs/>
          <w:color w:val="000000" w:themeColor="text1"/>
          <w:sz w:val="22"/>
          <w:lang w:val="en-GB"/>
        </w:rPr>
        <w:t>)</w:t>
      </w:r>
      <w:r>
        <w:rPr>
          <w:rFonts w:ascii="Times New Roman" w:hAnsi="Times New Roman" w:cs="Times New Roman"/>
          <w:bCs/>
          <w:color w:val="000000" w:themeColor="text1"/>
          <w:sz w:val="22"/>
          <w:lang w:val="en-GB"/>
        </w:rPr>
        <w:t xml:space="preserve"> target SN. Alternatively, the MN includes an indication in the </w:t>
      </w:r>
      <w:r w:rsidR="0022654D">
        <w:rPr>
          <w:rFonts w:ascii="Times New Roman" w:hAnsi="Times New Roman" w:cs="Times New Roman"/>
          <w:bCs/>
          <w:color w:val="000000" w:themeColor="text1"/>
          <w:sz w:val="22"/>
          <w:lang w:val="en-GB"/>
        </w:rPr>
        <w:t xml:space="preserve">list of </w:t>
      </w:r>
      <w:r>
        <w:rPr>
          <w:rFonts w:ascii="Times New Roman" w:hAnsi="Times New Roman" w:cs="Times New Roman"/>
          <w:bCs/>
          <w:color w:val="000000" w:themeColor="text1"/>
          <w:sz w:val="22"/>
          <w:lang w:val="en-GB"/>
        </w:rPr>
        <w:t>candidate PSCell</w:t>
      </w:r>
      <w:r w:rsidR="0022654D">
        <w:rPr>
          <w:rFonts w:ascii="Times New Roman" w:hAnsi="Times New Roman" w:cs="Times New Roman"/>
          <w:bCs/>
          <w:color w:val="000000" w:themeColor="text1"/>
          <w:sz w:val="22"/>
          <w:lang w:val="en-GB"/>
        </w:rPr>
        <w:t>s</w:t>
      </w:r>
      <w:r>
        <w:rPr>
          <w:rFonts w:ascii="Times New Roman" w:hAnsi="Times New Roman" w:cs="Times New Roman"/>
          <w:bCs/>
          <w:color w:val="000000" w:themeColor="text1"/>
          <w:sz w:val="22"/>
          <w:lang w:val="en-GB"/>
        </w:rPr>
        <w:t xml:space="preserve"> recommended by the initiating node.</w:t>
      </w:r>
      <w:r w:rsidR="0022654D">
        <w:rPr>
          <w:rFonts w:ascii="Times New Roman" w:hAnsi="Times New Roman" w:cs="Times New Roman"/>
          <w:bCs/>
          <w:color w:val="000000" w:themeColor="text1"/>
          <w:sz w:val="22"/>
          <w:lang w:val="en-GB"/>
        </w:rPr>
        <w:t xml:space="preserve"> The indication indicates that a candidate PSCell is accepted by the (candidate) target.</w:t>
      </w:r>
    </w:p>
    <w:p w14:paraId="718A585F" w14:textId="77777777" w:rsidR="0022654D" w:rsidRDefault="0022654D" w:rsidP="00BC77F7">
      <w:pPr>
        <w:rPr>
          <w:rFonts w:ascii="Times New Roman" w:hAnsi="Times New Roman" w:cs="Times New Roman"/>
          <w:bCs/>
          <w:color w:val="000000" w:themeColor="text1"/>
          <w:sz w:val="22"/>
          <w:lang w:val="en-GB"/>
        </w:rPr>
      </w:pPr>
    </w:p>
    <w:p w14:paraId="13AB56BC" w14:textId="4C5179F8" w:rsidR="00BC77F7" w:rsidRDefault="00BC77F7" w:rsidP="00BC77F7">
      <w:pPr>
        <w:ind w:left="1210" w:hangingChars="550" w:hanging="1210"/>
        <w:rPr>
          <w:rFonts w:ascii="Times New Roman" w:hAnsi="Times New Roman" w:cs="Times New Roman"/>
          <w:b/>
          <w:bCs/>
          <w:color w:val="000000" w:themeColor="text1"/>
          <w:sz w:val="22"/>
          <w:lang w:val="en-GB"/>
        </w:rPr>
      </w:pPr>
      <w:bookmarkStart w:id="14" w:name="OLE_LINK27"/>
      <w:bookmarkStart w:id="15" w:name="OLE_LINK28"/>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4</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00B014A8">
        <w:rPr>
          <w:rFonts w:ascii="Times New Roman" w:hAnsi="Times New Roman" w:cs="Times New Roman"/>
          <w:b/>
          <w:bCs/>
          <w:color w:val="000000" w:themeColor="text1"/>
          <w:sz w:val="22"/>
          <w:lang w:val="en-GB"/>
        </w:rPr>
        <w:t>the following information in t</w:t>
      </w:r>
      <w:r w:rsidRPr="007A51EB">
        <w:rPr>
          <w:rFonts w:ascii="Times New Roman" w:hAnsi="Times New Roman" w:cs="Times New Roman"/>
          <w:b/>
          <w:bCs/>
          <w:color w:val="000000" w:themeColor="text1"/>
          <w:sz w:val="22"/>
          <w:lang w:val="en-GB"/>
        </w:rPr>
        <w:t>he SCG Failure Information Report procedure</w:t>
      </w:r>
      <w:r w:rsidRPr="000A31D2">
        <w:rPr>
          <w:rFonts w:ascii="Times New Roman" w:hAnsi="Times New Roman" w:cs="Times New Roman"/>
          <w:b/>
          <w:bCs/>
          <w:color w:val="000000" w:themeColor="text1"/>
          <w:sz w:val="22"/>
          <w:lang w:val="en-GB"/>
        </w:rPr>
        <w:t xml:space="preserve"> from the MN to the </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candidate</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 xml:space="preserve"> target SN</w:t>
      </w:r>
      <w:r w:rsidR="00B014A8">
        <w:rPr>
          <w:rFonts w:ascii="Times New Roman" w:hAnsi="Times New Roman" w:cs="Times New Roman"/>
          <w:b/>
          <w:bCs/>
          <w:color w:val="000000" w:themeColor="text1"/>
          <w:sz w:val="22"/>
          <w:lang w:val="en-GB"/>
        </w:rPr>
        <w:t>:</w:t>
      </w:r>
    </w:p>
    <w:p w14:paraId="3FE30C35" w14:textId="771244D6" w:rsidR="00B014A8" w:rsidRPr="00B014A8" w:rsidRDefault="00B014A8" w:rsidP="00B014A8">
      <w:pPr>
        <w:pStyle w:val="ab"/>
        <w:numPr>
          <w:ilvl w:val="3"/>
          <w:numId w:val="33"/>
        </w:numPr>
        <w:ind w:firstLineChars="0"/>
        <w:rPr>
          <w:rFonts w:ascii="Times New Roman" w:hAnsi="Times New Roman" w:cs="Times New Roman"/>
          <w:b/>
          <w:bCs/>
          <w:color w:val="000000" w:themeColor="text1"/>
          <w:sz w:val="22"/>
          <w:lang w:val="en-GB"/>
        </w:rPr>
      </w:pPr>
      <w:r w:rsidRPr="00B014A8">
        <w:rPr>
          <w:rFonts w:ascii="Times New Roman" w:hAnsi="Times New Roman" w:cs="Times New Roman"/>
          <w:b/>
          <w:bCs/>
          <w:color w:val="000000" w:themeColor="text1"/>
          <w:sz w:val="22"/>
          <w:lang w:val="en-GB"/>
        </w:rPr>
        <w:t>Suitable PSCell ID</w:t>
      </w:r>
    </w:p>
    <w:p w14:paraId="6CC10E36" w14:textId="0EC72902" w:rsidR="00B014A8" w:rsidRPr="00B014A8" w:rsidRDefault="00B014A8" w:rsidP="00B014A8">
      <w:pPr>
        <w:pStyle w:val="ab"/>
        <w:numPr>
          <w:ilvl w:val="3"/>
          <w:numId w:val="33"/>
        </w:numPr>
        <w:ind w:firstLineChars="0"/>
        <w:rPr>
          <w:rFonts w:ascii="Times New Roman" w:hAnsi="Times New Roman" w:cs="Times New Roman"/>
          <w:b/>
          <w:bCs/>
          <w:color w:val="000000" w:themeColor="text1"/>
          <w:sz w:val="22"/>
          <w:lang w:val="en-GB"/>
        </w:rPr>
      </w:pPr>
      <w:r w:rsidRPr="00B014A8">
        <w:rPr>
          <w:rFonts w:ascii="Times New Roman" w:hAnsi="Times New Roman" w:cs="Times New Roman"/>
          <w:b/>
          <w:bCs/>
          <w:color w:val="000000" w:themeColor="text1"/>
          <w:sz w:val="22"/>
          <w:lang w:val="en-GB"/>
        </w:rPr>
        <w:t>The candidate PSCell list recommended by the initiating node, indication that the (candidate) target accepted.</w:t>
      </w:r>
    </w:p>
    <w:bookmarkEnd w:id="14"/>
    <w:bookmarkEnd w:id="15"/>
    <w:p w14:paraId="3D4B7462" w14:textId="77777777" w:rsidR="00BC77F7" w:rsidRPr="00BC77F7" w:rsidRDefault="00BC77F7" w:rsidP="00BC77F7">
      <w:pPr>
        <w:rPr>
          <w:rFonts w:ascii="Times New Roman" w:hAnsi="Times New Roman" w:cs="Times New Roman"/>
          <w:bCs/>
          <w:color w:val="000000" w:themeColor="text1"/>
          <w:sz w:val="22"/>
          <w:lang w:val="en-GB"/>
        </w:rPr>
      </w:pPr>
    </w:p>
    <w:p w14:paraId="3F083C65" w14:textId="5FD39C16" w:rsidR="003E0E75" w:rsidRDefault="00B1079D">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lastRenderedPageBreak/>
        <w:t>F</w:t>
      </w:r>
      <w:r>
        <w:rPr>
          <w:rFonts w:ascii="Times New Roman" w:hAnsi="Times New Roman" w:cs="Times New Roman"/>
          <w:bCs/>
          <w:color w:val="000000" w:themeColor="text1"/>
          <w:sz w:val="22"/>
        </w:rPr>
        <w:t xml:space="preserve">or the failure shortly after SN initiated inter-SN CPC success, the source SN may have released the UE context. So </w:t>
      </w:r>
      <w:r w:rsidRPr="00090BB2">
        <w:rPr>
          <w:rFonts w:ascii="Times New Roman" w:hAnsi="Times New Roman" w:cs="Times New Roman"/>
          <w:bCs/>
          <w:color w:val="000000" w:themeColor="text1"/>
          <w:sz w:val="22"/>
        </w:rPr>
        <w:t>CPC candidate cell list</w:t>
      </w:r>
      <w:r>
        <w:rPr>
          <w:rFonts w:ascii="Times New Roman" w:hAnsi="Times New Roman" w:cs="Times New Roman"/>
          <w:bCs/>
          <w:color w:val="000000" w:themeColor="text1"/>
          <w:sz w:val="22"/>
        </w:rPr>
        <w:t xml:space="preserve"> and CPC execution condition(s) are needed in the message from the MN to the source SN.</w:t>
      </w:r>
    </w:p>
    <w:p w14:paraId="5417E589" w14:textId="77777777" w:rsidR="00B1079D" w:rsidRDefault="00B1079D">
      <w:pPr>
        <w:rPr>
          <w:rFonts w:ascii="Times New Roman" w:hAnsi="Times New Roman" w:cs="Times New Roman"/>
          <w:bCs/>
          <w:color w:val="000000" w:themeColor="text1"/>
          <w:sz w:val="22"/>
        </w:rPr>
      </w:pPr>
    </w:p>
    <w:p w14:paraId="499092B6" w14:textId="54063C6A" w:rsidR="00B1079D" w:rsidRDefault="00B1079D" w:rsidP="00B1079D">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6A0511">
        <w:rPr>
          <w:rFonts w:ascii="Times New Roman" w:hAnsi="Times New Roman" w:cs="Times New Roman"/>
          <w:b/>
          <w:bCs/>
          <w:color w:val="000000" w:themeColor="text1"/>
          <w:sz w:val="22"/>
          <w:lang w:val="en-GB"/>
        </w:rPr>
        <w:t>5</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Pr="00B1079D">
        <w:rPr>
          <w:rFonts w:ascii="Times New Roman" w:hAnsi="Times New Roman" w:cs="Times New Roman"/>
          <w:b/>
          <w:bCs/>
          <w:color w:val="000000" w:themeColor="text1"/>
          <w:sz w:val="22"/>
          <w:lang w:val="en-GB"/>
        </w:rPr>
        <w:t>CPC candidate cell list and CPC execution condition(s)</w:t>
      </w:r>
      <w:r>
        <w:rPr>
          <w:rFonts w:ascii="Times New Roman" w:hAnsi="Times New Roman" w:cs="Times New Roman"/>
          <w:b/>
          <w:bCs/>
          <w:color w:val="000000" w:themeColor="text1"/>
          <w:sz w:val="22"/>
          <w:lang w:val="en-GB"/>
        </w:rPr>
        <w:t xml:space="preserve"> to the message from the MN to the source SN</w:t>
      </w:r>
      <w:r w:rsidRPr="000A31D2">
        <w:rPr>
          <w:rFonts w:ascii="Times New Roman" w:hAnsi="Times New Roman" w:cs="Times New Roman"/>
          <w:b/>
          <w:bCs/>
          <w:color w:val="000000" w:themeColor="text1"/>
          <w:sz w:val="22"/>
          <w:lang w:val="en-GB"/>
        </w:rPr>
        <w:t>.</w:t>
      </w:r>
    </w:p>
    <w:p w14:paraId="49FED306" w14:textId="77777777" w:rsidR="003956A7" w:rsidRDefault="003956A7" w:rsidP="00B1079D">
      <w:pPr>
        <w:ind w:left="1210" w:hangingChars="550" w:hanging="1210"/>
        <w:rPr>
          <w:rFonts w:ascii="Times New Roman" w:hAnsi="Times New Roman" w:cs="Times New Roman"/>
          <w:bCs/>
          <w:color w:val="000000" w:themeColor="text1"/>
          <w:sz w:val="22"/>
          <w:lang w:val="en-GB"/>
        </w:rPr>
      </w:pPr>
    </w:p>
    <w:p w14:paraId="0E487E89" w14:textId="68AABA62" w:rsidR="003956A7" w:rsidRDefault="003956A7" w:rsidP="00B1079D">
      <w:pPr>
        <w:ind w:left="1210" w:hangingChars="550" w:hanging="1210"/>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The TP for TS38.423 is provided in Annex 3 to capture the proposals above.</w:t>
      </w:r>
    </w:p>
    <w:p w14:paraId="40111963" w14:textId="0B134052" w:rsidR="003956A7" w:rsidRDefault="003956A7" w:rsidP="003956A7">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6</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Agree the TP for TS38.423 in Annex 3</w:t>
      </w:r>
      <w:r w:rsidRPr="000A31D2">
        <w:rPr>
          <w:rFonts w:ascii="Times New Roman" w:hAnsi="Times New Roman" w:cs="Times New Roman"/>
          <w:b/>
          <w:bCs/>
          <w:color w:val="000000" w:themeColor="text1"/>
          <w:sz w:val="22"/>
          <w:lang w:val="en-GB"/>
        </w:rPr>
        <w:t>.</w:t>
      </w:r>
    </w:p>
    <w:p w14:paraId="78BD3031" w14:textId="77777777" w:rsidR="003956A7" w:rsidRPr="003956A7" w:rsidRDefault="003956A7" w:rsidP="00B1079D">
      <w:pPr>
        <w:ind w:left="1210" w:hangingChars="550" w:hanging="1210"/>
        <w:rPr>
          <w:rFonts w:ascii="Times New Roman" w:hAnsi="Times New Roman" w:cs="Times New Roman"/>
          <w:bCs/>
          <w:color w:val="000000" w:themeColor="text1"/>
          <w:sz w:val="22"/>
          <w:lang w:val="en-GB"/>
        </w:rPr>
      </w:pPr>
    </w:p>
    <w:p w14:paraId="0AF13C0D" w14:textId="74180B1B" w:rsidR="006C627C" w:rsidRPr="00BF58D3" w:rsidRDefault="006C627C" w:rsidP="006C627C">
      <w:pPr>
        <w:pStyle w:val="2"/>
        <w:rPr>
          <w:rFonts w:ascii="Times New Roman" w:hAnsi="Times New Roman" w:cs="Times New Roman"/>
          <w:b/>
          <w:sz w:val="30"/>
          <w:szCs w:val="30"/>
          <w:lang w:val="en-GB"/>
        </w:rPr>
      </w:pPr>
      <w:bookmarkStart w:id="16" w:name="OLE_LINK74"/>
      <w:r>
        <w:rPr>
          <w:rFonts w:ascii="Times New Roman" w:hAnsi="Times New Roman" w:cs="Times New Roman"/>
          <w:b/>
          <w:sz w:val="30"/>
          <w:szCs w:val="30"/>
          <w:lang w:val="en-GB"/>
        </w:rPr>
        <w:t>2.4</w:t>
      </w:r>
      <w:r w:rsidRPr="00BF58D3">
        <w:rPr>
          <w:rFonts w:ascii="Times New Roman" w:hAnsi="Times New Roman" w:cs="Times New Roman"/>
          <w:b/>
          <w:sz w:val="30"/>
          <w:szCs w:val="30"/>
          <w:lang w:val="en-GB"/>
        </w:rPr>
        <w:tab/>
      </w:r>
      <w:r>
        <w:rPr>
          <w:rFonts w:ascii="Times New Roman" w:hAnsi="Times New Roman" w:cs="Times New Roman"/>
          <w:b/>
          <w:sz w:val="30"/>
          <w:szCs w:val="30"/>
          <w:lang w:val="en-GB"/>
        </w:rPr>
        <w:t>UHI for CPAC</w:t>
      </w:r>
    </w:p>
    <w:p w14:paraId="4FE90EB5" w14:textId="5B3FD646" w:rsidR="00E3098A" w:rsidRDefault="00E3098A" w:rsidP="006C627C">
      <w:pPr>
        <w:rPr>
          <w:rFonts w:ascii="Times New Roman" w:hAnsi="Times New Roman" w:cs="Times New Roman"/>
          <w:bCs/>
          <w:sz w:val="22"/>
          <w:lang w:val="en-GB"/>
        </w:rPr>
      </w:pPr>
      <w:bookmarkStart w:id="17" w:name="OLE_LINK10"/>
      <w:bookmarkStart w:id="18" w:name="OLE_LINK16"/>
      <w:bookmarkEnd w:id="16"/>
      <w:r>
        <w:rPr>
          <w:rFonts w:ascii="Times New Roman" w:hAnsi="Times New Roman" w:cs="Times New Roman" w:hint="eastAsia"/>
          <w:bCs/>
          <w:sz w:val="22"/>
          <w:lang w:val="en-GB"/>
        </w:rPr>
        <w:t>A</w:t>
      </w:r>
      <w:r>
        <w:rPr>
          <w:rFonts w:ascii="Times New Roman" w:hAnsi="Times New Roman" w:cs="Times New Roman"/>
          <w:bCs/>
          <w:sz w:val="22"/>
          <w:lang w:val="en-GB"/>
        </w:rPr>
        <w:t>t last RAN3 meetin</w:t>
      </w:r>
      <w:r w:rsidR="00917FAF">
        <w:rPr>
          <w:rFonts w:ascii="Times New Roman" w:hAnsi="Times New Roman" w:cs="Times New Roman"/>
          <w:bCs/>
          <w:sz w:val="22"/>
          <w:lang w:val="en-GB"/>
        </w:rPr>
        <w:t>g, there wa</w:t>
      </w:r>
      <w:r>
        <w:rPr>
          <w:rFonts w:ascii="Times New Roman" w:hAnsi="Times New Roman" w:cs="Times New Roman"/>
          <w:bCs/>
          <w:sz w:val="22"/>
          <w:lang w:val="en-GB"/>
        </w:rPr>
        <w:t>s the following agreement on UHI for CPAC:</w:t>
      </w:r>
    </w:p>
    <w:p w14:paraId="2141E5EA" w14:textId="7E63C5F6" w:rsidR="00E3098A" w:rsidRDefault="00E3098A" w:rsidP="006C627C">
      <w:pPr>
        <w:rPr>
          <w:rFonts w:ascii="Calibri" w:hAnsi="Calibri" w:cs="Calibri"/>
          <w:b/>
          <w:bCs/>
          <w:color w:val="008000"/>
          <w:sz w:val="18"/>
          <w:lang w:eastAsia="en-US"/>
        </w:rPr>
      </w:pPr>
      <w:r w:rsidRPr="00ED36D3">
        <w:rPr>
          <w:rFonts w:ascii="Calibri" w:hAnsi="Calibri" w:cs="Calibri"/>
          <w:b/>
          <w:bCs/>
          <w:color w:val="008000"/>
          <w:sz w:val="18"/>
          <w:lang w:eastAsia="en-US"/>
        </w:rPr>
        <w:t>During CPAC configuration, the value of the Time Stay IE for the source PSCell UHI, sent in S-NODE ADDITION REQUEST message, does not reflect the exact time the UE stayed in the source PSCell.</w:t>
      </w:r>
    </w:p>
    <w:p w14:paraId="67E55BDC" w14:textId="184E5A04" w:rsidR="00E3098A" w:rsidRDefault="00E3098A" w:rsidP="006C627C">
      <w:pPr>
        <w:rPr>
          <w:rFonts w:ascii="Calibri" w:hAnsi="Calibri" w:cs="Calibri"/>
          <w:i/>
          <w:color w:val="FF0000"/>
          <w:sz w:val="16"/>
          <w:szCs w:val="16"/>
          <w:lang w:eastAsia="en-US"/>
        </w:rPr>
      </w:pPr>
      <w:r>
        <w:rPr>
          <w:rFonts w:ascii="Calibri" w:hAnsi="Calibri" w:cs="Calibri"/>
          <w:i/>
          <w:color w:val="FF0000"/>
          <w:sz w:val="16"/>
          <w:szCs w:val="16"/>
          <w:lang w:eastAsia="en-US"/>
        </w:rPr>
        <w:t xml:space="preserve">Support </w:t>
      </w:r>
      <w:r w:rsidRPr="0039090A">
        <w:rPr>
          <w:rFonts w:ascii="Calibri" w:hAnsi="Calibri" w:cs="Calibri"/>
          <w:i/>
          <w:color w:val="FF0000"/>
          <w:sz w:val="16"/>
          <w:szCs w:val="16"/>
          <w:lang w:eastAsia="en-US"/>
        </w:rPr>
        <w:t>CPAC UHI?</w:t>
      </w:r>
    </w:p>
    <w:p w14:paraId="10E019FB" w14:textId="491D9E1C" w:rsidR="00E3098A" w:rsidRDefault="00E3098A" w:rsidP="006C627C">
      <w:pPr>
        <w:rPr>
          <w:rFonts w:ascii="Times New Roman" w:hAnsi="Times New Roman" w:cs="Times New Roman"/>
          <w:bCs/>
          <w:sz w:val="22"/>
          <w:lang w:val="en-GB"/>
        </w:rPr>
      </w:pPr>
      <w:r>
        <w:rPr>
          <w:rFonts w:ascii="Times New Roman" w:hAnsi="Times New Roman" w:cs="Times New Roman" w:hint="eastAsia"/>
          <w:bCs/>
          <w:sz w:val="22"/>
          <w:lang w:val="en-GB"/>
        </w:rPr>
        <w:t>It</w:t>
      </w:r>
      <w:r>
        <w:rPr>
          <w:rFonts w:ascii="Times New Roman" w:hAnsi="Times New Roman" w:cs="Times New Roman"/>
          <w:bCs/>
          <w:sz w:val="22"/>
          <w:lang w:val="en-GB"/>
        </w:rPr>
        <w:t xml:space="preserve"> </w:t>
      </w:r>
      <w:r>
        <w:rPr>
          <w:rFonts w:ascii="Times New Roman" w:hAnsi="Times New Roman" w:cs="Times New Roman" w:hint="eastAsia"/>
          <w:bCs/>
          <w:sz w:val="22"/>
          <w:lang w:val="en-GB"/>
        </w:rPr>
        <w:t>is</w:t>
      </w:r>
      <w:r>
        <w:rPr>
          <w:rFonts w:ascii="Times New Roman" w:hAnsi="Times New Roman" w:cs="Times New Roman"/>
          <w:bCs/>
          <w:sz w:val="22"/>
          <w:lang w:val="en-GB"/>
        </w:rPr>
        <w:t xml:space="preserve"> open on how to support CPAC UHI.</w:t>
      </w:r>
    </w:p>
    <w:bookmarkEnd w:id="17"/>
    <w:bookmarkEnd w:id="18"/>
    <w:p w14:paraId="463A66AB" w14:textId="71D57710" w:rsidR="006C627C" w:rsidRPr="003A1A86" w:rsidRDefault="00E3098A" w:rsidP="00E3098A">
      <w:pPr>
        <w:rPr>
          <w:rFonts w:ascii="Times New Roman" w:hAnsi="Times New Roman" w:cs="Times New Roman"/>
          <w:bCs/>
          <w:sz w:val="22"/>
          <w:lang w:val="en-GB"/>
        </w:rPr>
      </w:pPr>
      <w:r>
        <w:rPr>
          <w:rFonts w:ascii="Times New Roman" w:hAnsi="Times New Roman" w:cs="Times New Roman" w:hint="eastAsia"/>
          <w:bCs/>
          <w:sz w:val="22"/>
          <w:lang w:val="en-GB"/>
        </w:rPr>
        <w:t>F</w:t>
      </w:r>
      <w:r>
        <w:rPr>
          <w:rFonts w:ascii="Times New Roman" w:hAnsi="Times New Roman" w:cs="Times New Roman"/>
          <w:bCs/>
          <w:sz w:val="22"/>
          <w:lang w:val="en-GB"/>
        </w:rPr>
        <w:t xml:space="preserve">irstly, </w:t>
      </w:r>
      <w:r w:rsidR="006C627C">
        <w:rPr>
          <w:rFonts w:ascii="Times New Roman" w:hAnsi="Times New Roman" w:cs="Times New Roman"/>
          <w:bCs/>
          <w:sz w:val="22"/>
          <w:lang w:val="en-GB"/>
        </w:rPr>
        <w:t xml:space="preserve">UHI for CPAC is in the scope of Rel-18 WI based on </w:t>
      </w:r>
      <w:r w:rsidR="006C627C" w:rsidRPr="00CB295A">
        <w:rPr>
          <w:rFonts w:ascii="Times New Roman" w:eastAsia="宋体" w:hAnsi="Times New Roman" w:cs="Times New Roman"/>
          <w:bCs/>
          <w:kern w:val="0"/>
          <w:sz w:val="22"/>
        </w:rPr>
        <w:t>RP-221825</w:t>
      </w:r>
      <w:r>
        <w:rPr>
          <w:rFonts w:ascii="Times New Roman" w:eastAsia="宋体" w:hAnsi="Times New Roman" w:cs="Times New Roman"/>
          <w:bCs/>
          <w:kern w:val="0"/>
          <w:sz w:val="22"/>
        </w:rPr>
        <w:t xml:space="preserve"> as shown below:</w:t>
      </w:r>
    </w:p>
    <w:p w14:paraId="498196CC" w14:textId="77777777" w:rsidR="006C627C" w:rsidRDefault="006C627C" w:rsidP="006C627C">
      <w:pPr>
        <w:spacing w:before="120" w:line="280" w:lineRule="atLeast"/>
        <w:ind w:leftChars="200" w:left="420"/>
        <w:rPr>
          <w:rFonts w:ascii="Times New Roman" w:hAnsi="Times New Roman" w:cs="Times New Roman"/>
          <w:szCs w:val="21"/>
          <w:highlight w:val="yellow"/>
        </w:rPr>
      </w:pPr>
      <w:bookmarkStart w:id="19" w:name="OLE_LINK5"/>
      <w:bookmarkStart w:id="20" w:name="OLE_LINK4"/>
      <w:bookmarkEnd w:id="19"/>
      <w:bookmarkEnd w:id="20"/>
      <w:r>
        <w:rPr>
          <w:rFonts w:ascii="Times New Roman" w:hAnsi="Times New Roman" w:cs="Times New Roman"/>
        </w:rPr>
        <w:t xml:space="preserve">- </w:t>
      </w:r>
      <w:r>
        <w:rPr>
          <w:rFonts w:ascii="Times New Roman" w:hAnsi="Times New Roman" w:cs="Times New Roman"/>
          <w:highlight w:val="yellow"/>
        </w:rPr>
        <w:t>Support of SON/MDT enhancements for [RAN3, RAN2]:</w:t>
      </w:r>
    </w:p>
    <w:p w14:paraId="0B82E070" w14:textId="77777777" w:rsidR="006C627C" w:rsidRDefault="006C627C" w:rsidP="006C627C">
      <w:pPr>
        <w:widowControl/>
        <w:numPr>
          <w:ilvl w:val="0"/>
          <w:numId w:val="25"/>
        </w:numPr>
        <w:spacing w:line="280" w:lineRule="atLeast"/>
        <w:ind w:leftChars="371" w:left="1139"/>
        <w:rPr>
          <w:rFonts w:ascii="Times New Roman" w:hAnsi="Times New Roman" w:cs="Times New Roman"/>
          <w:sz w:val="22"/>
          <w:lang w:eastAsia="en-US"/>
        </w:rPr>
      </w:pPr>
      <w:r>
        <w:rPr>
          <w:rFonts w:ascii="Times New Roman" w:hAnsi="Times New Roman" w:cs="Times New Roman"/>
          <w:highlight w:val="yellow"/>
        </w:rPr>
        <w:t>MR-DC CPAC</w:t>
      </w:r>
    </w:p>
    <w:p w14:paraId="36E8D160" w14:textId="77777777" w:rsidR="006C627C" w:rsidRDefault="006C627C" w:rsidP="006C627C">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Successful PScell change report</w:t>
      </w:r>
    </w:p>
    <w:p w14:paraId="1CB51B8E" w14:textId="77777777" w:rsidR="006C627C" w:rsidRDefault="006C627C" w:rsidP="006C627C">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Successful Handover Report (e.g. inter-RAT)</w:t>
      </w:r>
    </w:p>
    <w:p w14:paraId="6AEEDB98" w14:textId="73CA83D8" w:rsidR="006C627C" w:rsidRDefault="008618C1" w:rsidP="006C627C">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w:t>
      </w:r>
      <w:r w:rsidR="006C627C">
        <w:rPr>
          <w:rFonts w:ascii="Times New Roman" w:hAnsi="Times New Roman" w:cs="Times New Roman"/>
        </w:rPr>
        <w:t xml:space="preserve"> </w:t>
      </w:r>
    </w:p>
    <w:p w14:paraId="59B37F6C" w14:textId="26EB5A68" w:rsidR="006C627C" w:rsidRDefault="0007676D" w:rsidP="006C627C">
      <w:pPr>
        <w:rPr>
          <w:rFonts w:ascii="Times New Roman" w:hAnsi="Times New Roman" w:cs="Times New Roman"/>
          <w:bCs/>
          <w:sz w:val="22"/>
          <w:lang w:val="en-GB"/>
        </w:rPr>
      </w:pPr>
      <w:r>
        <w:rPr>
          <w:rFonts w:ascii="Times New Roman" w:hAnsi="Times New Roman" w:cs="Times New Roman"/>
          <w:bCs/>
          <w:sz w:val="22"/>
          <w:lang w:val="en-GB"/>
        </w:rPr>
        <w:t xml:space="preserve">There are </w:t>
      </w:r>
      <w:r w:rsidR="0022654D">
        <w:rPr>
          <w:rFonts w:ascii="Times New Roman" w:hAnsi="Times New Roman" w:cs="Times New Roman"/>
          <w:bCs/>
          <w:sz w:val="22"/>
          <w:lang w:val="en-GB"/>
        </w:rPr>
        <w:t>two</w:t>
      </w:r>
      <w:r>
        <w:rPr>
          <w:rFonts w:ascii="Times New Roman" w:hAnsi="Times New Roman" w:cs="Times New Roman"/>
          <w:bCs/>
          <w:sz w:val="22"/>
          <w:lang w:val="en-GB"/>
        </w:rPr>
        <w:t xml:space="preserve"> solutions to solve the problem:</w:t>
      </w:r>
    </w:p>
    <w:p w14:paraId="546185F3" w14:textId="77777777" w:rsidR="0007676D" w:rsidRDefault="0007676D" w:rsidP="0007676D">
      <w:pPr>
        <w:rPr>
          <w:rFonts w:ascii="Times New Roman" w:hAnsi="Times New Roman" w:cs="Times New Roman"/>
          <w:bCs/>
          <w:sz w:val="22"/>
          <w:lang w:val="en-GB"/>
        </w:rPr>
      </w:pPr>
      <w:bookmarkStart w:id="21" w:name="OLE_LINK7"/>
      <w:bookmarkStart w:id="22" w:name="OLE_LINK12"/>
      <w:bookmarkStart w:id="23" w:name="OLE_LINK24"/>
      <w:bookmarkStart w:id="24" w:name="OLE_LINK25"/>
      <w:r w:rsidRPr="0007676D">
        <w:rPr>
          <w:rFonts w:ascii="Times New Roman" w:hAnsi="Times New Roman" w:cs="Times New Roman"/>
          <w:b/>
          <w:bCs/>
          <w:sz w:val="22"/>
          <w:lang w:val="en-GB"/>
        </w:rPr>
        <w:t>Solution 1:</w:t>
      </w:r>
      <w:r>
        <w:rPr>
          <w:rFonts w:ascii="Times New Roman" w:hAnsi="Times New Roman" w:cs="Times New Roman"/>
          <w:bCs/>
          <w:sz w:val="22"/>
          <w:lang w:val="en-GB"/>
        </w:rPr>
        <w:t xml:space="preserve"> </w:t>
      </w:r>
    </w:p>
    <w:bookmarkEnd w:id="21"/>
    <w:bookmarkEnd w:id="22"/>
    <w:p w14:paraId="06EC7EE0" w14:textId="6E73C0F9" w:rsidR="0007676D" w:rsidRDefault="0007676D" w:rsidP="0007676D">
      <w:pPr>
        <w:rPr>
          <w:rFonts w:ascii="Times New Roman" w:hAnsi="Times New Roman" w:cs="Times New Roman"/>
          <w:color w:val="000000" w:themeColor="text1"/>
        </w:rPr>
      </w:pPr>
      <w:r>
        <w:rPr>
          <w:rFonts w:ascii="Times New Roman" w:hAnsi="Times New Roman" w:cs="Times New Roman"/>
          <w:color w:val="000000" w:themeColor="text1"/>
        </w:rPr>
        <w:t>The MN can send the latest UE History Information to the target SN via SN Reconfiguration Complet</w:t>
      </w:r>
      <w:r>
        <w:rPr>
          <w:rFonts w:ascii="Times New Roman" w:hAnsi="Times New Roman" w:cs="Times New Roman" w:hint="eastAsia"/>
          <w:color w:val="000000" w:themeColor="text1"/>
        </w:rPr>
        <w:t>e</w:t>
      </w:r>
      <w:r>
        <w:rPr>
          <w:rFonts w:ascii="Times New Roman" w:hAnsi="Times New Roman" w:cs="Times New Roman"/>
          <w:color w:val="000000" w:themeColor="text1"/>
        </w:rPr>
        <w:t xml:space="preserve"> message (step 7 in Figure 10.5.2-3</w:t>
      </w:r>
      <w:r w:rsidR="00E3098A">
        <w:rPr>
          <w:rFonts w:ascii="Times New Roman" w:hAnsi="Times New Roman" w:cs="Times New Roman"/>
          <w:color w:val="000000" w:themeColor="text1"/>
        </w:rPr>
        <w:t xml:space="preserve"> in TS38.300</w:t>
      </w:r>
      <w:r>
        <w:rPr>
          <w:rFonts w:ascii="Times New Roman" w:hAnsi="Times New Roman" w:cs="Times New Roman"/>
          <w:color w:val="000000" w:themeColor="text1"/>
        </w:rPr>
        <w:t>).</w:t>
      </w:r>
      <w:r w:rsidR="00617616">
        <w:rPr>
          <w:rFonts w:ascii="Times New Roman" w:hAnsi="Times New Roman" w:cs="Times New Roman"/>
          <w:color w:val="000000" w:themeColor="text1"/>
        </w:rPr>
        <w:t xml:space="preserve"> Since the MN has received the latest SCG UHI from the source SN via SN Release Request Acknowledge message (step 6b in Figure 10.5.2-3).</w:t>
      </w:r>
    </w:p>
    <w:p w14:paraId="48809E2C" w14:textId="16EC939B" w:rsidR="0007676D" w:rsidRDefault="0007676D" w:rsidP="0007676D">
      <w:pPr>
        <w:rPr>
          <w:rFonts w:ascii="Times New Roman" w:hAnsi="Times New Roman" w:cs="Times New Roman"/>
          <w:bCs/>
          <w:sz w:val="22"/>
          <w:lang w:val="en-GB"/>
        </w:rPr>
      </w:pPr>
      <w:r w:rsidRPr="0007676D">
        <w:rPr>
          <w:rFonts w:ascii="Times New Roman" w:hAnsi="Times New Roman" w:cs="Times New Roman"/>
          <w:b/>
          <w:bCs/>
          <w:sz w:val="22"/>
          <w:lang w:val="en-GB"/>
        </w:rPr>
        <w:t xml:space="preserve">Solution </w:t>
      </w:r>
      <w:r>
        <w:rPr>
          <w:rFonts w:ascii="Times New Roman" w:hAnsi="Times New Roman" w:cs="Times New Roman"/>
          <w:b/>
          <w:bCs/>
          <w:sz w:val="22"/>
          <w:lang w:val="en-GB"/>
        </w:rPr>
        <w:t>2</w:t>
      </w:r>
      <w:r w:rsidRPr="0007676D">
        <w:rPr>
          <w:rFonts w:ascii="Times New Roman" w:hAnsi="Times New Roman" w:cs="Times New Roman"/>
          <w:b/>
          <w:bCs/>
          <w:sz w:val="22"/>
          <w:lang w:val="en-GB"/>
        </w:rPr>
        <w:t>:</w:t>
      </w:r>
      <w:r>
        <w:rPr>
          <w:rFonts w:ascii="Times New Roman" w:hAnsi="Times New Roman" w:cs="Times New Roman"/>
          <w:bCs/>
          <w:sz w:val="22"/>
          <w:lang w:val="en-GB"/>
        </w:rPr>
        <w:t xml:space="preserve"> </w:t>
      </w:r>
    </w:p>
    <w:p w14:paraId="79BFA6AD" w14:textId="025C9F2F" w:rsidR="00E3098A" w:rsidRDefault="00615580" w:rsidP="00917FAF">
      <w:pPr>
        <w:rPr>
          <w:rFonts w:ascii="Times New Roman" w:hAnsi="Times New Roman" w:cs="Times New Roman"/>
          <w:color w:val="000000" w:themeColor="text1"/>
        </w:rPr>
      </w:pPr>
      <w:r>
        <w:rPr>
          <w:rFonts w:ascii="Times New Roman" w:hAnsi="Times New Roman" w:cs="Times New Roman" w:hint="eastAsia"/>
          <w:bCs/>
          <w:sz w:val="22"/>
        </w:rPr>
        <w:t>T</w:t>
      </w:r>
      <w:r>
        <w:rPr>
          <w:rFonts w:ascii="Times New Roman" w:hAnsi="Times New Roman" w:cs="Times New Roman"/>
          <w:bCs/>
          <w:sz w:val="22"/>
        </w:rPr>
        <w:t xml:space="preserve">he target </w:t>
      </w:r>
      <w:r w:rsidR="00617616">
        <w:rPr>
          <w:rFonts w:ascii="Times New Roman" w:hAnsi="Times New Roman" w:cs="Times New Roman"/>
          <w:bCs/>
          <w:sz w:val="22"/>
        </w:rPr>
        <w:t xml:space="preserve">SN updates the UE stay time in the Source PSCell and the correlation when receiving </w:t>
      </w:r>
      <w:r w:rsidR="00617616">
        <w:rPr>
          <w:rFonts w:ascii="Times New Roman" w:hAnsi="Times New Roman" w:cs="Times New Roman"/>
          <w:color w:val="000000" w:themeColor="text1"/>
        </w:rPr>
        <w:t>SN Reconfiguration Complet</w:t>
      </w:r>
      <w:r w:rsidR="00617616">
        <w:rPr>
          <w:rFonts w:ascii="Times New Roman" w:hAnsi="Times New Roman" w:cs="Times New Roman" w:hint="eastAsia"/>
          <w:color w:val="000000" w:themeColor="text1"/>
        </w:rPr>
        <w:t>e</w:t>
      </w:r>
      <w:r w:rsidR="00617616">
        <w:rPr>
          <w:rFonts w:ascii="Times New Roman" w:hAnsi="Times New Roman" w:cs="Times New Roman"/>
          <w:color w:val="000000" w:themeColor="text1"/>
        </w:rPr>
        <w:t xml:space="preserve"> message.</w:t>
      </w:r>
      <w:r w:rsidR="008B0102">
        <w:rPr>
          <w:rFonts w:ascii="Times New Roman" w:hAnsi="Times New Roman" w:cs="Times New Roman"/>
          <w:color w:val="000000" w:themeColor="text1"/>
        </w:rPr>
        <w:t xml:space="preserve"> </w:t>
      </w:r>
      <w:r w:rsidR="008B0102" w:rsidRPr="008B0102">
        <w:rPr>
          <w:rFonts w:ascii="Times New Roman" w:hAnsi="Times New Roman" w:cs="Times New Roman"/>
          <w:color w:val="000000" w:themeColor="text1"/>
        </w:rPr>
        <w:t xml:space="preserve">i.e. add the following </w:t>
      </w:r>
      <w:r w:rsidR="00E3098A">
        <w:rPr>
          <w:rFonts w:ascii="Times New Roman" w:hAnsi="Times New Roman" w:cs="Times New Roman"/>
          <w:color w:val="000000" w:themeColor="text1"/>
        </w:rPr>
        <w:t>in s</w:t>
      </w:r>
      <w:r w:rsidR="008B0102">
        <w:rPr>
          <w:rFonts w:ascii="Times New Roman" w:hAnsi="Times New Roman" w:cs="Times New Roman"/>
          <w:color w:val="000000" w:themeColor="text1"/>
        </w:rPr>
        <w:t>tage 2.</w:t>
      </w:r>
    </w:p>
    <w:bookmarkEnd w:id="23"/>
    <w:bookmarkEnd w:id="24"/>
    <w:p w14:paraId="4C543D7C" w14:textId="61F1BCCD" w:rsidR="00917FAF" w:rsidRPr="00917FAF" w:rsidRDefault="00917FAF" w:rsidP="0022654D">
      <w:pPr>
        <w:ind w:leftChars="200" w:left="420"/>
        <w:rPr>
          <w:rFonts w:ascii="Times New Roman" w:hAnsi="Times New Roman" w:cs="Times New Roman"/>
          <w:i/>
          <w:color w:val="000000" w:themeColor="text1"/>
          <w:sz w:val="20"/>
          <w:szCs w:val="20"/>
        </w:rPr>
      </w:pPr>
      <w:r w:rsidRPr="008B0102">
        <w:rPr>
          <w:rFonts w:ascii="Times New Roman" w:hAnsi="Times New Roman" w:cs="Times New Roman"/>
          <w:i/>
          <w:color w:val="00B0F0"/>
          <w:sz w:val="20"/>
          <w:szCs w:val="20"/>
        </w:rPr>
        <w:t>When the target SN receives the SCG UHI from the MN via SN Addition Request message for CPC, the target SN updates the time UE stayed in cell of the latest PSCell entry (i.e. the source PSCell) when the UE successfully accesses to a candidate cell of the target SN. The updated value of the time UE stayed in the latest PSCell is equal to the value received from the MN via the SN Addition Request message plus the time from receiving SN Addition Request message from the MN to receiving SN Reconfiguration Complete from the MN</w:t>
      </w:r>
      <w:r w:rsidR="008B0102">
        <w:rPr>
          <w:rFonts w:ascii="Times New Roman" w:hAnsi="Times New Roman" w:cs="Times New Roman"/>
          <w:i/>
          <w:color w:val="00B0F0"/>
          <w:sz w:val="20"/>
          <w:szCs w:val="20"/>
        </w:rPr>
        <w:t>.</w:t>
      </w:r>
    </w:p>
    <w:p w14:paraId="3F4037EC" w14:textId="21918765" w:rsidR="00660AC5" w:rsidRDefault="00617616" w:rsidP="00617616">
      <w:pPr>
        <w:rPr>
          <w:rFonts w:ascii="Times New Roman" w:hAnsi="Times New Roman" w:cs="Times New Roman"/>
          <w:color w:val="000000" w:themeColor="text1"/>
        </w:rPr>
      </w:pPr>
      <w:r w:rsidRPr="00617616">
        <w:rPr>
          <w:rFonts w:ascii="Times New Roman" w:hAnsi="Times New Roman" w:cs="Times New Roman" w:hint="eastAsia"/>
          <w:color w:val="000000" w:themeColor="text1"/>
        </w:rPr>
        <w:t>For</w:t>
      </w:r>
      <w:r w:rsidRPr="00617616">
        <w:rPr>
          <w:rFonts w:ascii="Times New Roman" w:hAnsi="Times New Roman" w:cs="Times New Roman"/>
          <w:color w:val="000000" w:themeColor="text1"/>
        </w:rPr>
        <w:t xml:space="preserve"> </w:t>
      </w:r>
      <w:r w:rsidRPr="00617616">
        <w:rPr>
          <w:rFonts w:ascii="Times New Roman" w:hAnsi="Times New Roman" w:cs="Times New Roman" w:hint="eastAsia"/>
          <w:color w:val="000000" w:themeColor="text1"/>
        </w:rPr>
        <w:t>CHO</w:t>
      </w:r>
      <w:r w:rsidRPr="00617616">
        <w:rPr>
          <w:rFonts w:ascii="Times New Roman" w:hAnsi="Times New Roman" w:cs="Times New Roman"/>
          <w:color w:val="000000" w:themeColor="text1"/>
        </w:rPr>
        <w:t xml:space="preserve">, the </w:t>
      </w:r>
      <w:r w:rsidR="0022654D">
        <w:rPr>
          <w:rFonts w:ascii="Times New Roman" w:hAnsi="Times New Roman" w:cs="Times New Roman"/>
          <w:color w:val="000000" w:themeColor="text1"/>
        </w:rPr>
        <w:t>stage 2 based</w:t>
      </w:r>
      <w:r w:rsidRPr="00617616">
        <w:rPr>
          <w:rFonts w:ascii="Times New Roman" w:hAnsi="Times New Roman" w:cs="Times New Roman"/>
          <w:color w:val="000000" w:themeColor="text1"/>
        </w:rPr>
        <w:t xml:space="preserve"> solution has been agreed. </w:t>
      </w:r>
      <w:r w:rsidR="00660AC5">
        <w:rPr>
          <w:rFonts w:ascii="Times New Roman" w:hAnsi="Times New Roman" w:cs="Times New Roman"/>
          <w:color w:val="000000" w:themeColor="text1"/>
        </w:rPr>
        <w:t>There are two reasons</w:t>
      </w:r>
      <w:r w:rsidR="0022654D">
        <w:rPr>
          <w:rFonts w:ascii="Times New Roman" w:hAnsi="Times New Roman" w:cs="Times New Roman"/>
          <w:color w:val="000000" w:themeColor="text1"/>
        </w:rPr>
        <w:t xml:space="preserve"> to select the stage 2 solution</w:t>
      </w:r>
      <w:r w:rsidR="00660AC5">
        <w:rPr>
          <w:rFonts w:ascii="Times New Roman" w:hAnsi="Times New Roman" w:cs="Times New Roman"/>
          <w:color w:val="000000" w:themeColor="text1"/>
        </w:rPr>
        <w:t>:</w:t>
      </w:r>
    </w:p>
    <w:p w14:paraId="662A502D" w14:textId="77777777" w:rsidR="00660AC5" w:rsidRDefault="00617616" w:rsidP="00660AC5">
      <w:pPr>
        <w:pStyle w:val="ab"/>
        <w:numPr>
          <w:ilvl w:val="0"/>
          <w:numId w:val="33"/>
        </w:numPr>
        <w:ind w:firstLineChars="0"/>
        <w:rPr>
          <w:rFonts w:ascii="Times New Roman" w:hAnsi="Times New Roman" w:cs="Times New Roman"/>
          <w:color w:val="000000" w:themeColor="text1"/>
        </w:rPr>
      </w:pPr>
      <w:r w:rsidRPr="00660AC5">
        <w:rPr>
          <w:rFonts w:ascii="Times New Roman" w:hAnsi="Times New Roman" w:cs="Times New Roman"/>
          <w:color w:val="000000" w:themeColor="text1"/>
        </w:rPr>
        <w:t xml:space="preserve">SN Status message is optional for CHO. </w:t>
      </w:r>
    </w:p>
    <w:p w14:paraId="45B1A8E7" w14:textId="77777777" w:rsidR="00660AC5" w:rsidRDefault="00660AC5" w:rsidP="00660AC5">
      <w:pPr>
        <w:pStyle w:val="ab"/>
        <w:numPr>
          <w:ilvl w:val="0"/>
          <w:numId w:val="33"/>
        </w:numPr>
        <w:ind w:firstLineChars="0"/>
        <w:rPr>
          <w:rFonts w:ascii="Times New Roman" w:hAnsi="Times New Roman" w:cs="Times New Roman"/>
          <w:color w:val="000000" w:themeColor="text1"/>
        </w:rPr>
      </w:pPr>
      <w:r>
        <w:rPr>
          <w:rFonts w:ascii="Times New Roman" w:hAnsi="Times New Roman" w:cs="Times New Roman"/>
          <w:color w:val="000000" w:themeColor="text1"/>
        </w:rPr>
        <w:t>T</w:t>
      </w:r>
      <w:r w:rsidR="00617616" w:rsidRPr="00660AC5">
        <w:rPr>
          <w:rFonts w:ascii="Times New Roman" w:hAnsi="Times New Roman" w:cs="Times New Roman"/>
          <w:color w:val="000000" w:themeColor="text1"/>
        </w:rPr>
        <w:t xml:space="preserve">he source MN needs to get the latest SCG UHI before triggering a handover via query or subscription mechanism. </w:t>
      </w:r>
    </w:p>
    <w:p w14:paraId="17534E06" w14:textId="0E83C071" w:rsidR="00C271E3" w:rsidRDefault="00617616" w:rsidP="00660AC5">
      <w:pPr>
        <w:rPr>
          <w:rFonts w:ascii="Times New Roman" w:hAnsi="Times New Roman" w:cs="Times New Roman"/>
          <w:color w:val="000000" w:themeColor="text1"/>
        </w:rPr>
      </w:pPr>
      <w:r w:rsidRPr="00660AC5">
        <w:rPr>
          <w:rFonts w:ascii="Times New Roman" w:hAnsi="Times New Roman" w:cs="Times New Roman"/>
          <w:color w:val="000000" w:themeColor="text1"/>
        </w:rPr>
        <w:lastRenderedPageBreak/>
        <w:t xml:space="preserve">For CPAC, the MN </w:t>
      </w:r>
      <w:r w:rsidR="00B2758B" w:rsidRPr="00660AC5">
        <w:rPr>
          <w:rFonts w:ascii="Times New Roman" w:hAnsi="Times New Roman" w:cs="Times New Roman"/>
          <w:color w:val="000000" w:themeColor="text1"/>
        </w:rPr>
        <w:t>doesn’t</w:t>
      </w:r>
      <w:r w:rsidRPr="00660AC5">
        <w:rPr>
          <w:rFonts w:ascii="Times New Roman" w:hAnsi="Times New Roman" w:cs="Times New Roman"/>
          <w:color w:val="000000" w:themeColor="text1"/>
        </w:rPr>
        <w:t xml:space="preserve"> need to query the source SN</w:t>
      </w:r>
      <w:r w:rsidR="00660AC5">
        <w:rPr>
          <w:rFonts w:ascii="Times New Roman" w:hAnsi="Times New Roman" w:cs="Times New Roman"/>
          <w:color w:val="000000" w:themeColor="text1"/>
        </w:rPr>
        <w:t>.</w:t>
      </w:r>
      <w:r w:rsidR="00110B4C" w:rsidRPr="00660AC5">
        <w:rPr>
          <w:rFonts w:ascii="Times New Roman" w:hAnsi="Times New Roman" w:cs="Times New Roman"/>
          <w:color w:val="000000" w:themeColor="text1"/>
        </w:rPr>
        <w:t xml:space="preserve"> </w:t>
      </w:r>
      <w:r w:rsidR="00660AC5">
        <w:rPr>
          <w:rFonts w:ascii="Times New Roman" w:hAnsi="Times New Roman" w:cs="Times New Roman"/>
          <w:color w:val="000000" w:themeColor="text1"/>
        </w:rPr>
        <w:t>B</w:t>
      </w:r>
      <w:r w:rsidR="00110B4C" w:rsidRPr="00660AC5">
        <w:rPr>
          <w:rFonts w:ascii="Times New Roman" w:hAnsi="Times New Roman" w:cs="Times New Roman"/>
          <w:color w:val="000000" w:themeColor="text1"/>
        </w:rPr>
        <w:t>ecause the MN will g</w:t>
      </w:r>
      <w:r w:rsidR="00660AC5">
        <w:rPr>
          <w:rFonts w:ascii="Times New Roman" w:hAnsi="Times New Roman" w:cs="Times New Roman"/>
          <w:color w:val="000000" w:themeColor="text1"/>
        </w:rPr>
        <w:t>et the latest SCG UHI in SN Release Request Acknowledge message</w:t>
      </w:r>
      <w:r w:rsidR="00110B4C" w:rsidRPr="00660AC5">
        <w:rPr>
          <w:rFonts w:ascii="Times New Roman" w:hAnsi="Times New Roman" w:cs="Times New Roman"/>
          <w:color w:val="000000" w:themeColor="text1"/>
        </w:rPr>
        <w:t xml:space="preserve">. </w:t>
      </w:r>
      <w:r w:rsidR="00660AC5">
        <w:rPr>
          <w:rFonts w:ascii="Times New Roman" w:hAnsi="Times New Roman" w:cs="Times New Roman"/>
          <w:color w:val="000000" w:themeColor="text1"/>
        </w:rPr>
        <w:t>And SN Reconfiguration Complete message needs to be sent to the target SN anyway</w:t>
      </w:r>
      <w:r w:rsidR="00110B4C" w:rsidRPr="00660AC5">
        <w:rPr>
          <w:rFonts w:ascii="Times New Roman" w:hAnsi="Times New Roman" w:cs="Times New Roman"/>
          <w:color w:val="000000" w:themeColor="text1"/>
        </w:rPr>
        <w:t xml:space="preserve">. </w:t>
      </w:r>
      <w:r w:rsidR="00015D95">
        <w:rPr>
          <w:rFonts w:ascii="Times New Roman" w:hAnsi="Times New Roman" w:cs="Times New Roman"/>
          <w:color w:val="000000" w:themeColor="text1"/>
        </w:rPr>
        <w:t xml:space="preserve">SN Reconfiguration Complete message is mandatory. </w:t>
      </w:r>
      <w:r w:rsidR="00110B4C" w:rsidRPr="00660AC5">
        <w:rPr>
          <w:rFonts w:ascii="Times New Roman" w:hAnsi="Times New Roman" w:cs="Times New Roman"/>
          <w:color w:val="000000" w:themeColor="text1"/>
        </w:rPr>
        <w:t>So Solution 1 is preferred.</w:t>
      </w:r>
    </w:p>
    <w:p w14:paraId="5915422A" w14:textId="4931C4BD" w:rsidR="00660AC5" w:rsidRPr="00660AC5" w:rsidRDefault="00660AC5" w:rsidP="00660AC5">
      <w:pPr>
        <w:rPr>
          <w:rFonts w:ascii="Times New Roman" w:hAnsi="Times New Roman" w:cs="Times New Roman"/>
          <w:color w:val="000000" w:themeColor="text1"/>
        </w:rPr>
      </w:pPr>
    </w:p>
    <w:p w14:paraId="22090269" w14:textId="1CE8A39B" w:rsidR="00110B4C" w:rsidRDefault="00110B4C" w:rsidP="00110B4C">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sidR="00EE4410">
        <w:rPr>
          <w:rFonts w:ascii="Times New Roman" w:hAnsi="Times New Roman" w:cs="Times New Roman"/>
          <w:b/>
          <w:bCs/>
          <w:sz w:val="22"/>
          <w:lang w:val="en-GB"/>
        </w:rPr>
        <w:t>7</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It is proposed for RAN3 to decide Solution 1 or Solution 2</w:t>
      </w:r>
      <w:r w:rsidRPr="003A1A86">
        <w:rPr>
          <w:rFonts w:ascii="Times New Roman" w:hAnsi="Times New Roman" w:cs="Times New Roman"/>
          <w:b/>
          <w:bCs/>
          <w:sz w:val="22"/>
          <w:lang w:val="en-GB"/>
        </w:rPr>
        <w:t>.</w:t>
      </w:r>
      <w:r>
        <w:rPr>
          <w:rFonts w:ascii="Times New Roman" w:hAnsi="Times New Roman" w:cs="Times New Roman"/>
          <w:b/>
          <w:bCs/>
          <w:sz w:val="22"/>
          <w:lang w:val="en-GB"/>
        </w:rPr>
        <w:t xml:space="preserve"> Solution 1 is preferred.</w:t>
      </w:r>
    </w:p>
    <w:p w14:paraId="4495CD0D" w14:textId="77777777" w:rsidR="00015D95" w:rsidRPr="003A1A86" w:rsidRDefault="00015D95" w:rsidP="00110B4C">
      <w:pPr>
        <w:ind w:left="1100" w:hangingChars="500" w:hanging="1100"/>
        <w:rPr>
          <w:rFonts w:ascii="Times New Roman" w:hAnsi="Times New Roman" w:cs="Times New Roman"/>
          <w:b/>
          <w:bCs/>
          <w:sz w:val="22"/>
          <w:lang w:val="en-GB"/>
        </w:rPr>
      </w:pPr>
    </w:p>
    <w:p w14:paraId="2BDB95A7" w14:textId="206D7A55" w:rsidR="00110B4C" w:rsidRDefault="00660AC5" w:rsidP="00617616">
      <w:pPr>
        <w:rPr>
          <w:rFonts w:ascii="Times New Roman" w:hAnsi="Times New Roman" w:cs="Times New Roman"/>
          <w:color w:val="000000" w:themeColor="text1"/>
          <w:lang w:val="en-GB"/>
        </w:rPr>
      </w:pPr>
      <w:r>
        <w:rPr>
          <w:rFonts w:ascii="Times New Roman" w:hAnsi="Times New Roman" w:cs="Times New Roman" w:hint="eastAsia"/>
          <w:color w:val="000000" w:themeColor="text1"/>
          <w:lang w:val="en-GB"/>
        </w:rPr>
        <w:t>A</w:t>
      </w:r>
      <w:r>
        <w:rPr>
          <w:rFonts w:ascii="Times New Roman" w:hAnsi="Times New Roman" w:cs="Times New Roman"/>
          <w:color w:val="000000" w:themeColor="text1"/>
          <w:lang w:val="en-GB"/>
        </w:rPr>
        <w:t xml:space="preserve">t last RAN3 meeting, a comprised way forward </w:t>
      </w:r>
      <w:r w:rsidR="005138E2">
        <w:rPr>
          <w:rFonts w:ascii="Times New Roman" w:hAnsi="Times New Roman" w:cs="Times New Roman"/>
          <w:color w:val="000000" w:themeColor="text1"/>
          <w:lang w:val="en-GB"/>
        </w:rPr>
        <w:t xml:space="preserve">proposed by the moderator </w:t>
      </w:r>
      <w:r>
        <w:rPr>
          <w:rFonts w:ascii="Times New Roman" w:hAnsi="Times New Roman" w:cs="Times New Roman"/>
          <w:color w:val="000000" w:themeColor="text1"/>
          <w:lang w:val="en-GB"/>
        </w:rPr>
        <w:t xml:space="preserve">is to agree the Solution 2. One company is not ready to accept it. The main argument is that the information may not be further propagated. </w:t>
      </w:r>
    </w:p>
    <w:p w14:paraId="42E6A5F0" w14:textId="37EA02B5" w:rsidR="00015D95" w:rsidRDefault="00660AC5" w:rsidP="0061014C">
      <w:pPr>
        <w:rPr>
          <w:rFonts w:ascii="Times New Roman" w:hAnsi="Times New Roman" w:cs="Times New Roman"/>
          <w:color w:val="000000" w:themeColor="text1"/>
          <w:lang w:val="en-GB"/>
        </w:rPr>
      </w:pPr>
      <w:r>
        <w:rPr>
          <w:rFonts w:ascii="Times New Roman" w:hAnsi="Times New Roman" w:cs="Times New Roman"/>
          <w:color w:val="000000" w:themeColor="text1"/>
          <w:lang w:val="en-GB"/>
        </w:rPr>
        <w:t>In our view, there is no principle/criteri</w:t>
      </w:r>
      <w:r w:rsidR="00015D95">
        <w:rPr>
          <w:rFonts w:ascii="Times New Roman" w:hAnsi="Times New Roman" w:cs="Times New Roman"/>
          <w:color w:val="000000" w:themeColor="text1"/>
          <w:lang w:val="en-GB"/>
        </w:rPr>
        <w:t xml:space="preserve">a in RAN3 that only information </w:t>
      </w:r>
      <w:r>
        <w:rPr>
          <w:rFonts w:ascii="Times New Roman" w:hAnsi="Times New Roman" w:cs="Times New Roman"/>
          <w:color w:val="000000" w:themeColor="text1"/>
          <w:lang w:val="en-GB"/>
        </w:rPr>
        <w:t xml:space="preserve">which need to be transmitted over interface can be described in stage 2. </w:t>
      </w:r>
      <w:r w:rsidR="0061014C">
        <w:rPr>
          <w:rFonts w:ascii="Times New Roman" w:hAnsi="Times New Roman" w:cs="Times New Roman"/>
          <w:color w:val="000000" w:themeColor="text1"/>
          <w:lang w:val="en-GB"/>
        </w:rPr>
        <w:t xml:space="preserve">We think for some functionality which is not in stage 3 and which is not implementation specific, it should be captured in stage 2. </w:t>
      </w:r>
    </w:p>
    <w:p w14:paraId="7969DF98" w14:textId="77777777" w:rsidR="00F57014" w:rsidRDefault="00F57014" w:rsidP="00015D95">
      <w:pPr>
        <w:rPr>
          <w:rFonts w:ascii="Times New Roman" w:hAnsi="Times New Roman" w:cs="Times New Roman"/>
          <w:color w:val="000000" w:themeColor="text1"/>
          <w:lang w:val="en-GB"/>
        </w:rPr>
      </w:pPr>
    </w:p>
    <w:p w14:paraId="142F6DDF" w14:textId="7E1EA9ED" w:rsidR="001D232F" w:rsidRDefault="001D232F" w:rsidP="00015D95">
      <w:pPr>
        <w:rPr>
          <w:rFonts w:ascii="Times New Roman" w:hAnsi="Times New Roman" w:cs="Times New Roman"/>
          <w:color w:val="000000" w:themeColor="text1"/>
          <w:lang w:val="en-GB"/>
        </w:rPr>
      </w:pPr>
      <w:r>
        <w:rPr>
          <w:rFonts w:ascii="Times New Roman" w:hAnsi="Times New Roman" w:cs="Times New Roman"/>
          <w:color w:val="000000" w:themeColor="text1"/>
          <w:lang w:val="en-GB"/>
        </w:rPr>
        <w:t>For UHI, i</w:t>
      </w:r>
      <w:r w:rsidR="00015D95">
        <w:rPr>
          <w:rFonts w:ascii="Times New Roman" w:hAnsi="Times New Roman" w:cs="Times New Roman"/>
          <w:color w:val="000000" w:themeColor="text1"/>
          <w:lang w:val="en-GB"/>
        </w:rPr>
        <w:t>n all cases so far (except CHO</w:t>
      </w:r>
      <w:r>
        <w:rPr>
          <w:rFonts w:ascii="Times New Roman" w:hAnsi="Times New Roman" w:cs="Times New Roman"/>
          <w:color w:val="000000" w:themeColor="text1"/>
          <w:lang w:val="en-GB"/>
        </w:rPr>
        <w:t xml:space="preserve"> and CPAC</w:t>
      </w:r>
      <w:r w:rsidR="00015D95">
        <w:rPr>
          <w:rFonts w:ascii="Times New Roman" w:hAnsi="Times New Roman" w:cs="Times New Roman"/>
          <w:color w:val="000000" w:themeColor="text1"/>
          <w:lang w:val="en-GB"/>
        </w:rPr>
        <w:t>)</w:t>
      </w:r>
      <w:r w:rsidR="00015D95" w:rsidRPr="00015D95">
        <w:rPr>
          <w:rFonts w:ascii="Times New Roman" w:hAnsi="Times New Roman" w:cs="Times New Roman"/>
          <w:color w:val="000000" w:themeColor="text1"/>
          <w:lang w:val="en-GB"/>
        </w:rPr>
        <w:t xml:space="preserve">, one node will directly use the received UE History Information. </w:t>
      </w:r>
      <w:r w:rsidR="00015D95">
        <w:rPr>
          <w:rFonts w:ascii="Times New Roman" w:hAnsi="Times New Roman" w:cs="Times New Roman"/>
          <w:color w:val="000000" w:themeColor="text1"/>
          <w:lang w:val="en-GB"/>
        </w:rPr>
        <w:t xml:space="preserve">Two </w:t>
      </w:r>
      <w:r>
        <w:rPr>
          <w:rFonts w:ascii="Times New Roman" w:hAnsi="Times New Roman" w:cs="Times New Roman"/>
          <w:color w:val="000000" w:themeColor="text1"/>
          <w:lang w:val="en-GB"/>
        </w:rPr>
        <w:t>exceptional</w:t>
      </w:r>
      <w:r w:rsidR="00015D95">
        <w:rPr>
          <w:rFonts w:ascii="Times New Roman" w:hAnsi="Times New Roman" w:cs="Times New Roman"/>
          <w:color w:val="000000" w:themeColor="text1"/>
          <w:lang w:val="en-GB"/>
        </w:rPr>
        <w:t xml:space="preserve"> case are CHO and CPAC. For CHO, the text to stage 2 has been agreed in </w:t>
      </w:r>
      <w:r w:rsidR="00015D95">
        <w:rPr>
          <w:rFonts w:ascii="Times New Roman" w:hAnsi="Times New Roman" w:cs="Times New Roman" w:hint="eastAsia"/>
          <w:color w:val="000000" w:themeColor="text1"/>
          <w:lang w:val="en-GB"/>
        </w:rPr>
        <w:t>Rel-1</w:t>
      </w:r>
      <w:r w:rsidR="00015D95">
        <w:rPr>
          <w:rFonts w:ascii="Times New Roman" w:hAnsi="Times New Roman" w:cs="Times New Roman"/>
          <w:color w:val="000000" w:themeColor="text1"/>
          <w:lang w:val="en-GB"/>
        </w:rPr>
        <w:t xml:space="preserve">7. </w:t>
      </w:r>
      <w:r w:rsidR="00015D95" w:rsidRPr="00015D95">
        <w:rPr>
          <w:rFonts w:ascii="Times New Roman" w:hAnsi="Times New Roman" w:cs="Times New Roman"/>
          <w:color w:val="000000" w:themeColor="text1"/>
          <w:lang w:val="en-GB"/>
        </w:rPr>
        <w:t>But in CPAC case, directly use it without updating may mis-judge a ping-pong event.</w:t>
      </w:r>
      <w:r w:rsidR="00015D95">
        <w:rPr>
          <w:rFonts w:ascii="Times New Roman" w:hAnsi="Times New Roman" w:cs="Times New Roman"/>
          <w:color w:val="000000" w:themeColor="text1"/>
          <w:lang w:val="en-GB"/>
        </w:rPr>
        <w:t xml:space="preserve"> </w:t>
      </w:r>
      <w:r>
        <w:rPr>
          <w:rFonts w:ascii="Times New Roman" w:hAnsi="Times New Roman" w:cs="Times New Roman"/>
          <w:color w:val="000000" w:themeColor="text1"/>
          <w:lang w:val="en-GB"/>
        </w:rPr>
        <w:t>T</w:t>
      </w:r>
      <w:r w:rsidR="00015D95" w:rsidRPr="00015D95">
        <w:rPr>
          <w:rFonts w:ascii="Times New Roman" w:hAnsi="Times New Roman" w:cs="Times New Roman"/>
          <w:color w:val="000000" w:themeColor="text1"/>
          <w:lang w:val="en-GB"/>
        </w:rPr>
        <w:t>he mis-judgement may have impact on OAM PM statistic on Ping-Pong.</w:t>
      </w:r>
      <w:r w:rsidR="00F57014">
        <w:rPr>
          <w:rFonts w:ascii="Times New Roman" w:hAnsi="Times New Roman" w:cs="Times New Roman"/>
          <w:color w:val="000000" w:themeColor="text1"/>
          <w:lang w:val="en-GB"/>
        </w:rPr>
        <w:t xml:space="preserve"> </w:t>
      </w:r>
    </w:p>
    <w:p w14:paraId="4945740D" w14:textId="04C89BDF" w:rsidR="00015D95" w:rsidRPr="00015D95" w:rsidRDefault="00015D95" w:rsidP="0061014C">
      <w:pPr>
        <w:rPr>
          <w:rFonts w:ascii="Times New Roman" w:hAnsi="Times New Roman" w:cs="Times New Roman"/>
          <w:color w:val="000000" w:themeColor="text1"/>
        </w:rPr>
      </w:pPr>
      <w:r>
        <w:rPr>
          <w:rFonts w:ascii="Times New Roman" w:hAnsi="Times New Roman" w:cs="Times New Roman"/>
          <w:color w:val="000000" w:themeColor="text1"/>
          <w:lang w:val="en-GB"/>
        </w:rPr>
        <w:t>The overall UE History Information handling has been captured in stage 2. Adding this part will make the feature complete.</w:t>
      </w:r>
    </w:p>
    <w:p w14:paraId="1916B046" w14:textId="560926BA" w:rsidR="00660AC5" w:rsidRPr="00660AC5" w:rsidRDefault="0061014C" w:rsidP="0061014C">
      <w:pPr>
        <w:rPr>
          <w:rFonts w:ascii="Times New Roman" w:eastAsia="Times New Roman" w:hAnsi="Times New Roman" w:cs="Times New Roman"/>
          <w:i/>
          <w:kern w:val="0"/>
          <w:sz w:val="20"/>
          <w:szCs w:val="20"/>
          <w:lang w:val="en-GB"/>
        </w:rPr>
      </w:pPr>
      <w:r>
        <w:rPr>
          <w:rFonts w:ascii="Times New Roman" w:hAnsi="Times New Roman" w:cs="Times New Roman"/>
          <w:color w:val="000000" w:themeColor="text1"/>
          <w:lang w:val="en-GB"/>
        </w:rPr>
        <w:t>Therefore, we propose to agree the stage 2</w:t>
      </w:r>
      <w:r w:rsidR="008D5B9D">
        <w:rPr>
          <w:rFonts w:ascii="Times New Roman" w:hAnsi="Times New Roman" w:cs="Times New Roman"/>
          <w:color w:val="000000" w:themeColor="text1"/>
          <w:lang w:val="en-GB"/>
        </w:rPr>
        <w:t xml:space="preserve"> TP if Solution 1 cannot be agreed</w:t>
      </w:r>
      <w:r>
        <w:rPr>
          <w:rFonts w:ascii="Times New Roman" w:hAnsi="Times New Roman" w:cs="Times New Roman"/>
          <w:color w:val="000000" w:themeColor="text1"/>
          <w:lang w:val="en-GB"/>
        </w:rPr>
        <w:t>.</w:t>
      </w:r>
    </w:p>
    <w:p w14:paraId="2229D104" w14:textId="4DB74BBD" w:rsidR="00015D95" w:rsidRPr="003A1A86" w:rsidRDefault="00015D95" w:rsidP="00015D95">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sidR="000776E6">
        <w:rPr>
          <w:rFonts w:ascii="Times New Roman" w:hAnsi="Times New Roman" w:cs="Times New Roman"/>
          <w:b/>
          <w:bCs/>
          <w:sz w:val="22"/>
          <w:lang w:val="en-GB"/>
        </w:rPr>
        <w:t>8</w:t>
      </w:r>
      <w:r w:rsidRPr="003A1A86">
        <w:rPr>
          <w:rFonts w:ascii="Times New Roman" w:hAnsi="Times New Roman" w:cs="Times New Roman"/>
          <w:b/>
          <w:bCs/>
          <w:sz w:val="22"/>
          <w:lang w:val="en-GB"/>
        </w:rPr>
        <w:t xml:space="preserve">: </w:t>
      </w:r>
      <w:r w:rsidR="008D5B9D">
        <w:rPr>
          <w:rFonts w:ascii="Times New Roman" w:hAnsi="Times New Roman" w:cs="Times New Roman"/>
          <w:b/>
          <w:bCs/>
          <w:sz w:val="22"/>
          <w:lang w:val="en-GB"/>
        </w:rPr>
        <w:t>Agree Stage 2 solution if Solution 1 cannot be agreed</w:t>
      </w:r>
      <w:r>
        <w:rPr>
          <w:rFonts w:ascii="Times New Roman" w:hAnsi="Times New Roman" w:cs="Times New Roman"/>
          <w:b/>
          <w:bCs/>
          <w:sz w:val="22"/>
          <w:lang w:val="en-GB"/>
        </w:rPr>
        <w:t>.</w:t>
      </w:r>
    </w:p>
    <w:p w14:paraId="790078DE" w14:textId="77777777" w:rsidR="00015D95" w:rsidRPr="00660AC5" w:rsidRDefault="00015D95" w:rsidP="00617616">
      <w:pPr>
        <w:rPr>
          <w:rFonts w:ascii="Times New Roman" w:hAnsi="Times New Roman" w:cs="Times New Roman"/>
          <w:color w:val="000000" w:themeColor="text1"/>
          <w:lang w:val="en-GB"/>
        </w:rPr>
      </w:pPr>
    </w:p>
    <w:p w14:paraId="5510482B" w14:textId="1C54B836" w:rsidR="00BF58D3" w:rsidRDefault="00BF58D3" w:rsidP="00BF58D3">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t xml:space="preserve">MRO </w:t>
      </w:r>
      <w:r>
        <w:rPr>
          <w:rFonts w:ascii="Times New Roman" w:eastAsia="宋体" w:hAnsi="Times New Roman"/>
          <w:b/>
          <w:sz w:val="32"/>
          <w:szCs w:val="32"/>
          <w:lang w:val="en-US" w:eastAsia="zh-CN"/>
        </w:rPr>
        <w:t xml:space="preserve">for </w:t>
      </w:r>
      <w:r w:rsidR="003A24DC">
        <w:rPr>
          <w:rFonts w:ascii="Times New Roman" w:eastAsia="宋体" w:hAnsi="Times New Roman"/>
          <w:b/>
          <w:sz w:val="32"/>
          <w:szCs w:val="32"/>
          <w:lang w:val="en-US" w:eastAsia="zh-CN"/>
        </w:rPr>
        <w:t xml:space="preserve">Fast MCG </w:t>
      </w:r>
      <w:r w:rsidR="00245EF9">
        <w:rPr>
          <w:rFonts w:ascii="Times New Roman" w:eastAsia="宋体" w:hAnsi="Times New Roman"/>
          <w:b/>
          <w:sz w:val="32"/>
          <w:szCs w:val="32"/>
          <w:lang w:val="en-US" w:eastAsia="zh-CN"/>
        </w:rPr>
        <w:t xml:space="preserve">Failure </w:t>
      </w:r>
      <w:r w:rsidR="003A24DC">
        <w:rPr>
          <w:rFonts w:ascii="Times New Roman" w:eastAsia="宋体" w:hAnsi="Times New Roman"/>
          <w:b/>
          <w:sz w:val="32"/>
          <w:szCs w:val="32"/>
          <w:lang w:val="en-US" w:eastAsia="zh-CN"/>
        </w:rPr>
        <w:t>Recovery</w:t>
      </w:r>
    </w:p>
    <w:p w14:paraId="5F3025A7" w14:textId="5DC6A3A9" w:rsidR="00E26F5B" w:rsidRDefault="00D64788" w:rsidP="00E26F5B">
      <w:pPr>
        <w:rPr>
          <w:rFonts w:ascii="Times New Roman" w:hAnsi="Times New Roman" w:cs="Times New Roman"/>
          <w:iCs/>
          <w:color w:val="000000" w:themeColor="text1"/>
          <w:sz w:val="22"/>
        </w:rPr>
      </w:pPr>
      <w:r>
        <w:rPr>
          <w:rFonts w:ascii="Times New Roman" w:hAnsi="Times New Roman" w:cs="Times New Roman"/>
          <w:bCs/>
          <w:color w:val="000000" w:themeColor="text1"/>
          <w:sz w:val="22"/>
          <w:lang w:val="en-GB"/>
        </w:rPr>
        <w:t>Two scenarios for fast MCG failure recovery has been agreed</w:t>
      </w:r>
      <w:r w:rsidR="00E26F5B" w:rsidRPr="008D12B5">
        <w:rPr>
          <w:rFonts w:ascii="Times New Roman" w:hAnsi="Times New Roman" w:cs="Times New Roman"/>
          <w:iCs/>
          <w:color w:val="000000" w:themeColor="text1"/>
          <w:sz w:val="22"/>
        </w:rPr>
        <w:t xml:space="preserve"> at RAN3#117</w:t>
      </w:r>
      <w:r w:rsidR="00E26F5B">
        <w:rPr>
          <w:rFonts w:ascii="Times New Roman" w:hAnsi="Times New Roman" w:cs="Times New Roman"/>
          <w:iCs/>
          <w:color w:val="000000" w:themeColor="text1"/>
          <w:sz w:val="22"/>
        </w:rPr>
        <w:t>-</w:t>
      </w:r>
      <w:r w:rsidR="00E26F5B" w:rsidRPr="008D12B5">
        <w:rPr>
          <w:rFonts w:ascii="Times New Roman" w:hAnsi="Times New Roman" w:cs="Times New Roman"/>
          <w:iCs/>
          <w:color w:val="000000" w:themeColor="text1"/>
          <w:sz w:val="22"/>
        </w:rPr>
        <w:t>e</w:t>
      </w:r>
      <w:r>
        <w:rPr>
          <w:rFonts w:ascii="Times New Roman" w:hAnsi="Times New Roman" w:cs="Times New Roman"/>
          <w:bCs/>
          <w:color w:val="000000" w:themeColor="text1"/>
          <w:sz w:val="22"/>
          <w:lang w:val="en-GB"/>
        </w:rPr>
        <w:t>. O</w:t>
      </w:r>
      <w:r w:rsidRPr="00453402">
        <w:rPr>
          <w:rFonts w:ascii="Times New Roman" w:hAnsi="Times New Roman" w:cs="Times New Roman"/>
          <w:bCs/>
          <w:color w:val="000000" w:themeColor="text1"/>
          <w:sz w:val="22"/>
          <w:lang w:val="en-GB"/>
        </w:rPr>
        <w:t>ther problems are not precluded if legacy MRO mechanism cannot cope with it.</w:t>
      </w:r>
    </w:p>
    <w:p w14:paraId="04C8DFC2" w14:textId="77777777" w:rsidR="00FF14D8" w:rsidRPr="00DD1F9D" w:rsidRDefault="00FF14D8" w:rsidP="00FF14D8">
      <w:pPr>
        <w:ind w:leftChars="200" w:left="420"/>
        <w:rPr>
          <w:rFonts w:ascii="Calibri" w:hAnsi="Calibri" w:cs="Calibri"/>
          <w:i/>
          <w:iCs/>
          <w:color w:val="00B050"/>
          <w:sz w:val="16"/>
          <w:szCs w:val="16"/>
          <w:u w:val="single"/>
        </w:rPr>
      </w:pPr>
      <w:r w:rsidRPr="00DD1F9D">
        <w:rPr>
          <w:rFonts w:ascii="Calibri" w:hAnsi="Calibri" w:cs="Calibri"/>
          <w:i/>
          <w:iCs/>
          <w:color w:val="00B050"/>
          <w:sz w:val="16"/>
          <w:szCs w:val="16"/>
          <w:u w:val="single"/>
        </w:rPr>
        <w:t xml:space="preserve">MRO for the fast MCG recovery: </w:t>
      </w:r>
    </w:p>
    <w:p w14:paraId="293CBBD8" w14:textId="77777777" w:rsidR="00FF14D8" w:rsidRDefault="00FF14D8" w:rsidP="00FF14D8">
      <w:pPr>
        <w:pStyle w:val="22"/>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SCG fails or is deactivated when the UE attempts MCG recovery (i.e. a SCG failure/deactivation while T316 is running after MCG failure) </w:t>
      </w:r>
    </w:p>
    <w:p w14:paraId="19FF17F1" w14:textId="77777777" w:rsidR="00FF14D8" w:rsidRDefault="00FF14D8" w:rsidP="00FF14D8">
      <w:pPr>
        <w:pStyle w:val="22"/>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the signalling delay is longer than the time the UE waits for the response (T316 expired); </w:t>
      </w:r>
    </w:p>
    <w:p w14:paraId="6A4631E8" w14:textId="77777777" w:rsidR="00FF14D8" w:rsidRDefault="00FF14D8" w:rsidP="00FF14D8">
      <w:pPr>
        <w:pStyle w:val="22"/>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other problem</w:t>
      </w:r>
      <w:r>
        <w:rPr>
          <w:rFonts w:ascii="Calibri" w:eastAsia="MS Mincho" w:hAnsi="Calibri" w:cs="Calibri"/>
          <w:i/>
          <w:iCs/>
          <w:color w:val="00B050"/>
          <w:kern w:val="2"/>
          <w:sz w:val="16"/>
          <w:szCs w:val="16"/>
        </w:rPr>
        <w:t>s</w:t>
      </w:r>
      <w:r>
        <w:rPr>
          <w:rFonts w:ascii="Calibri" w:eastAsia="MS Mincho" w:hAnsi="Calibri" w:cs="Calibri" w:hint="eastAsia"/>
          <w:i/>
          <w:iCs/>
          <w:color w:val="00B050"/>
          <w:kern w:val="2"/>
          <w:sz w:val="16"/>
          <w:szCs w:val="16"/>
        </w:rPr>
        <w:t xml:space="preserve"> are not precluded if legacy MRO mechanism cannot cope with it.</w:t>
      </w:r>
    </w:p>
    <w:p w14:paraId="01E68D56" w14:textId="49863C8A" w:rsidR="00FF14D8" w:rsidRPr="00FF14D8" w:rsidRDefault="00D64788" w:rsidP="00D64788">
      <w:pPr>
        <w:rPr>
          <w:rFonts w:ascii="Times New Roman" w:hAnsi="Times New Roman" w:cs="Times New Roman"/>
          <w:bCs/>
          <w:color w:val="000000" w:themeColor="text1"/>
          <w:sz w:val="22"/>
        </w:rPr>
      </w:pPr>
      <w:r>
        <w:rPr>
          <w:rFonts w:ascii="Times New Roman" w:hAnsi="Times New Roman" w:cs="Times New Roman"/>
          <w:iCs/>
          <w:color w:val="000000" w:themeColor="text1"/>
          <w:sz w:val="22"/>
        </w:rPr>
        <w:t>No agreement can be achieved at</w:t>
      </w:r>
      <w:r w:rsidRPr="008D12B5">
        <w:rPr>
          <w:rFonts w:ascii="Times New Roman" w:hAnsi="Times New Roman" w:cs="Times New Roman"/>
          <w:iCs/>
          <w:color w:val="000000" w:themeColor="text1"/>
          <w:sz w:val="22"/>
        </w:rPr>
        <w:t xml:space="preserve"> RAN3#117bis-e meeting</w:t>
      </w:r>
      <w:r>
        <w:rPr>
          <w:rFonts w:ascii="Times New Roman" w:hAnsi="Times New Roman" w:cs="Times New Roman"/>
          <w:iCs/>
          <w:color w:val="000000" w:themeColor="text1"/>
          <w:sz w:val="22"/>
        </w:rPr>
        <w:t>.</w:t>
      </w:r>
    </w:p>
    <w:p w14:paraId="79B4B2F0" w14:textId="54B598EE" w:rsidR="00AC0918" w:rsidRDefault="00AC0918">
      <w:pPr>
        <w:rPr>
          <w:rFonts w:ascii="Times New Roman" w:hAnsi="Times New Roman" w:cs="Times New Roman"/>
          <w:bCs/>
          <w:color w:val="000000" w:themeColor="text1"/>
          <w:sz w:val="22"/>
        </w:rPr>
      </w:pPr>
    </w:p>
    <w:p w14:paraId="55B8C13F" w14:textId="14F34A6A" w:rsidR="00D84D57" w:rsidRDefault="00500918">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A</w:t>
      </w:r>
      <w:r w:rsidRPr="00500918">
        <w:rPr>
          <w:rFonts w:ascii="Times New Roman" w:hAnsi="Times New Roman" w:cs="Times New Roman"/>
          <w:bCs/>
          <w:color w:val="000000" w:themeColor="text1"/>
          <w:sz w:val="22"/>
        </w:rPr>
        <w:t xml:space="preserve"> minimum set of parameters </w:t>
      </w:r>
      <w:r>
        <w:rPr>
          <w:rFonts w:ascii="Times New Roman" w:hAnsi="Times New Roman" w:cs="Times New Roman"/>
          <w:bCs/>
          <w:color w:val="000000" w:themeColor="text1"/>
          <w:sz w:val="22"/>
        </w:rPr>
        <w:t>reported from the UE has been agreed at last RAN3#118 meeting:</w:t>
      </w:r>
    </w:p>
    <w:p w14:paraId="5C1050CC" w14:textId="77777777" w:rsidR="00D84D57" w:rsidRPr="00B454B2" w:rsidRDefault="00D84D57" w:rsidP="00D84D57">
      <w:pPr>
        <w:rPr>
          <w:rFonts w:ascii="Calibri" w:hAnsi="Calibri" w:cs="Calibri"/>
          <w:i/>
          <w:iCs/>
          <w:color w:val="00B050"/>
          <w:sz w:val="16"/>
          <w:szCs w:val="16"/>
        </w:rPr>
      </w:pPr>
      <w:r w:rsidRPr="00B454B2">
        <w:rPr>
          <w:rFonts w:ascii="Calibri" w:hAnsi="Calibri" w:cs="Calibri" w:hint="eastAsia"/>
          <w:i/>
          <w:iCs/>
          <w:color w:val="00B050"/>
          <w:sz w:val="16"/>
          <w:szCs w:val="16"/>
        </w:rPr>
        <w:t>It is beneficial for the UE to report at least the cause of the fast MCG recovery failure (at least T316 expiry, SCG failure) and also, if the problem is SCG failure, the SCG failure type (at least</w:t>
      </w:r>
      <w:bookmarkStart w:id="25" w:name="OLE_LINK13"/>
      <w:r w:rsidRPr="00B454B2">
        <w:rPr>
          <w:rFonts w:ascii="Calibri" w:hAnsi="Calibri" w:cs="Calibri" w:hint="eastAsia"/>
          <w:i/>
          <w:iCs/>
          <w:color w:val="00B050"/>
          <w:sz w:val="16"/>
          <w:szCs w:val="16"/>
        </w:rPr>
        <w:t xml:space="preserve"> t310-Expiry, randomAccessProblem, rlc-MaxNumRetx</w:t>
      </w:r>
      <w:bookmarkEnd w:id="25"/>
      <w:r w:rsidRPr="00B454B2">
        <w:rPr>
          <w:rFonts w:ascii="Calibri" w:hAnsi="Calibri" w:cs="Calibri" w:hint="eastAsia"/>
          <w:i/>
          <w:iCs/>
          <w:color w:val="00B050"/>
          <w:sz w:val="16"/>
          <w:szCs w:val="16"/>
        </w:rPr>
        <w:t>).</w:t>
      </w:r>
    </w:p>
    <w:p w14:paraId="08E52727" w14:textId="5CC5B8A6" w:rsidR="00D84D57" w:rsidRDefault="00D84D57">
      <w:pPr>
        <w:rPr>
          <w:rFonts w:ascii="Times New Roman" w:hAnsi="Times New Roman" w:cs="Times New Roman"/>
          <w:bCs/>
          <w:color w:val="000000" w:themeColor="text1"/>
          <w:sz w:val="22"/>
        </w:rPr>
      </w:pPr>
    </w:p>
    <w:p w14:paraId="284996DE" w14:textId="4BFBB93F" w:rsidR="003B0094" w:rsidRDefault="003B0094">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A</w:t>
      </w:r>
      <w:r>
        <w:rPr>
          <w:rFonts w:ascii="Times New Roman" w:hAnsi="Times New Roman" w:cs="Times New Roman"/>
          <w:bCs/>
          <w:color w:val="000000" w:themeColor="text1"/>
          <w:sz w:val="22"/>
        </w:rPr>
        <w:t>greement achieved at RAN3#119 meeting:</w:t>
      </w:r>
    </w:p>
    <w:p w14:paraId="12FE73BE" w14:textId="31B1FF69" w:rsidR="003B0094" w:rsidRDefault="003B0094">
      <w:pPr>
        <w:rPr>
          <w:rFonts w:ascii="Times New Roman" w:hAnsi="Times New Roman" w:cs="Times New Roman"/>
          <w:bCs/>
          <w:color w:val="000000" w:themeColor="text1"/>
          <w:sz w:val="22"/>
        </w:rPr>
      </w:pPr>
      <w:r w:rsidRPr="00FA282D">
        <w:rPr>
          <w:rFonts w:ascii="Calibri" w:hAnsi="Calibri" w:cs="Calibri"/>
          <w:b/>
          <w:color w:val="008000"/>
          <w:sz w:val="18"/>
          <w:szCs w:val="24"/>
          <w:lang w:eastAsia="en-US"/>
        </w:rPr>
        <w:t>Sub-Case b1/Sub-Case b2 would not be considered for MRO for fast MCG recovery failure.</w:t>
      </w:r>
    </w:p>
    <w:p w14:paraId="25B6F969" w14:textId="3B0065BA" w:rsidR="003B0094" w:rsidRDefault="003B0094">
      <w:pPr>
        <w:rPr>
          <w:rFonts w:ascii="Calibri" w:hAnsi="Calibri" w:cs="Calibri"/>
          <w:bCs/>
          <w:color w:val="008000"/>
          <w:sz w:val="18"/>
          <w:szCs w:val="21"/>
        </w:rPr>
      </w:pPr>
      <w:r w:rsidRPr="00FA282D">
        <w:rPr>
          <w:rFonts w:ascii="Calibri" w:hAnsi="Calibri" w:cs="Calibri"/>
          <w:bCs/>
          <w:color w:val="008000"/>
          <w:sz w:val="18"/>
          <w:szCs w:val="21"/>
        </w:rPr>
        <w:t xml:space="preserve">It is beneficial for the UE to report at least PSCell where SCG failure happened, the cause of the fast MCG recovery </w:t>
      </w:r>
      <w:r w:rsidRPr="00FA282D">
        <w:rPr>
          <w:rFonts w:ascii="Calibri" w:hAnsi="Calibri" w:cs="Calibri"/>
          <w:bCs/>
          <w:color w:val="008000"/>
          <w:sz w:val="18"/>
          <w:szCs w:val="21"/>
        </w:rPr>
        <w:lastRenderedPageBreak/>
        <w:t>failure (at least T316 expiry, SCG failure, SCG was deactivated or other cases that SCG is not available), and also if the problem is SCG failure, the SCG failure type (at least t310-Expiry, randomAccessProblem, rlc-MaxNumRetx).</w:t>
      </w:r>
    </w:p>
    <w:p w14:paraId="194B6398" w14:textId="4840CC73" w:rsidR="003B0094" w:rsidRDefault="003B0094">
      <w:pPr>
        <w:rPr>
          <w:rFonts w:ascii="Times New Roman" w:hAnsi="Times New Roman" w:cs="Times New Roman"/>
          <w:bCs/>
          <w:color w:val="000000" w:themeColor="text1"/>
          <w:sz w:val="22"/>
        </w:rPr>
      </w:pPr>
    </w:p>
    <w:p w14:paraId="78F02B8B" w14:textId="0833B91B" w:rsidR="00602705" w:rsidRDefault="00602705">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A</w:t>
      </w:r>
      <w:r>
        <w:rPr>
          <w:rFonts w:ascii="Times New Roman" w:hAnsi="Times New Roman" w:cs="Times New Roman"/>
          <w:bCs/>
          <w:color w:val="000000" w:themeColor="text1"/>
          <w:sz w:val="22"/>
        </w:rPr>
        <w:t>greement achieved at RAN3#119bis-e meeting:</w:t>
      </w:r>
    </w:p>
    <w:p w14:paraId="40DC3A72" w14:textId="77777777" w:rsidR="00602705" w:rsidRDefault="00602705" w:rsidP="00602705">
      <w:pPr>
        <w:rPr>
          <w:rFonts w:ascii="Calibri" w:hAnsi="Calibri" w:cs="Calibri"/>
          <w:i/>
          <w:iCs/>
          <w:color w:val="00B050"/>
          <w:sz w:val="16"/>
          <w:szCs w:val="16"/>
          <w:lang w:eastAsia="en-US"/>
        </w:rPr>
      </w:pPr>
      <w:r w:rsidRPr="0039090A">
        <w:rPr>
          <w:rFonts w:ascii="Calibri" w:hAnsi="Calibri" w:cs="Calibri"/>
          <w:i/>
          <w:iCs/>
          <w:color w:val="00B050"/>
          <w:sz w:val="16"/>
          <w:szCs w:val="16"/>
          <w:lang w:eastAsia="en-US"/>
        </w:rPr>
        <w:t xml:space="preserve">Case f1, where the SCG fails or is deactivated yet before the UE sends the MCGFailureInformation is to be addressed. </w:t>
      </w:r>
    </w:p>
    <w:p w14:paraId="5BBB00E1" w14:textId="77777777" w:rsidR="00602705" w:rsidRPr="0039090A" w:rsidRDefault="00602705" w:rsidP="00602705">
      <w:pPr>
        <w:rPr>
          <w:rFonts w:ascii="Calibri" w:hAnsi="Calibri" w:cs="Calibri"/>
          <w:i/>
          <w:iCs/>
          <w:color w:val="00B050"/>
          <w:sz w:val="16"/>
          <w:szCs w:val="16"/>
          <w:lang w:eastAsia="en-US"/>
        </w:rPr>
      </w:pPr>
      <w:r w:rsidRPr="0039090A">
        <w:rPr>
          <w:rFonts w:ascii="Calibri" w:hAnsi="Calibri" w:cs="Calibri"/>
          <w:i/>
          <w:iCs/>
          <w:color w:val="00B050"/>
          <w:sz w:val="16"/>
          <w:szCs w:val="16"/>
          <w:lang w:eastAsia="en-US"/>
        </w:rPr>
        <w:t>Scenario ‘a’ is redefined: SCG fails when the UE is undergoing fast MCG recovery (i.e. SCG failure happens while T316 is running).</w:t>
      </w:r>
    </w:p>
    <w:p w14:paraId="2822246D" w14:textId="42C8A68B" w:rsidR="00602705" w:rsidRDefault="00602705">
      <w:pPr>
        <w:rPr>
          <w:rFonts w:ascii="Times New Roman" w:hAnsi="Times New Roman" w:cs="Times New Roman"/>
          <w:bCs/>
          <w:color w:val="000000" w:themeColor="text1"/>
          <w:sz w:val="22"/>
        </w:rPr>
      </w:pPr>
    </w:p>
    <w:p w14:paraId="645EA899" w14:textId="77777777" w:rsidR="00630D70" w:rsidRDefault="00630D70" w:rsidP="00630D70">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A</w:t>
      </w:r>
      <w:r>
        <w:rPr>
          <w:rFonts w:ascii="Times New Roman" w:hAnsi="Times New Roman" w:cs="Times New Roman"/>
          <w:bCs/>
          <w:color w:val="000000" w:themeColor="text1"/>
          <w:sz w:val="22"/>
        </w:rPr>
        <w:t>greement achieved at RAN3#119bis-e meeting:</w:t>
      </w:r>
    </w:p>
    <w:p w14:paraId="26AA0A6C" w14:textId="30A72DE7" w:rsidR="00630D70" w:rsidRPr="00630D70" w:rsidRDefault="00630D70">
      <w:pPr>
        <w:rPr>
          <w:rFonts w:ascii="Times New Roman" w:hAnsi="Times New Roman" w:cs="Times New Roman"/>
          <w:bCs/>
          <w:color w:val="000000" w:themeColor="text1"/>
          <w:sz w:val="22"/>
        </w:rPr>
      </w:pPr>
      <w:r w:rsidRPr="00F33EB0">
        <w:rPr>
          <w:rFonts w:cs="Calibri"/>
          <w:b/>
          <w:color w:val="008000"/>
          <w:kern w:val="0"/>
          <w:sz w:val="18"/>
          <w:lang w:eastAsia="en-US"/>
        </w:rPr>
        <w:t>Agree to define case c in R18. Solution can be further discussed.</w:t>
      </w:r>
    </w:p>
    <w:p w14:paraId="384ED185" w14:textId="711E5B68" w:rsidR="00630D70" w:rsidRDefault="00630D70">
      <w:pPr>
        <w:rPr>
          <w:rFonts w:ascii="Times New Roman" w:hAnsi="Times New Roman" w:cs="Times New Roman"/>
          <w:bCs/>
          <w:color w:val="000000" w:themeColor="text1"/>
          <w:sz w:val="22"/>
        </w:rPr>
      </w:pPr>
    </w:p>
    <w:p w14:paraId="515E0D3A" w14:textId="0575A012" w:rsidR="00216209" w:rsidRDefault="00216209" w:rsidP="00216209">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A</w:t>
      </w:r>
      <w:r>
        <w:rPr>
          <w:rFonts w:ascii="Times New Roman" w:hAnsi="Times New Roman" w:cs="Times New Roman"/>
          <w:bCs/>
          <w:color w:val="000000" w:themeColor="text1"/>
          <w:sz w:val="22"/>
        </w:rPr>
        <w:t>greement achieved at RAN2#122 meeting:</w:t>
      </w:r>
    </w:p>
    <w:p w14:paraId="2A8E2543" w14:textId="77777777" w:rsidR="00AD48B2" w:rsidRPr="00F738C4" w:rsidRDefault="00AD48B2" w:rsidP="00AD48B2">
      <w:pPr>
        <w:pStyle w:val="Doc-text2"/>
        <w:pBdr>
          <w:top w:val="single" w:sz="4" w:space="1" w:color="auto"/>
          <w:left w:val="single" w:sz="4" w:space="4" w:color="auto"/>
          <w:bottom w:val="single" w:sz="4" w:space="1" w:color="auto"/>
          <w:right w:val="single" w:sz="4" w:space="4" w:color="auto"/>
        </w:pBdr>
        <w:rPr>
          <w:rFonts w:eastAsiaTheme="minorEastAsia"/>
        </w:rPr>
      </w:pPr>
      <w:r w:rsidRPr="00F738C4">
        <w:rPr>
          <w:rFonts w:eastAsiaTheme="minorEastAsia"/>
        </w:rPr>
        <w:t>Agreements:</w:t>
      </w:r>
    </w:p>
    <w:p w14:paraId="2A384778" w14:textId="77777777" w:rsidR="00AD48B2" w:rsidRPr="00F738C4" w:rsidRDefault="00AD48B2" w:rsidP="00AD48B2">
      <w:pPr>
        <w:pStyle w:val="Doc-text2"/>
        <w:pBdr>
          <w:top w:val="single" w:sz="4" w:space="1" w:color="auto"/>
          <w:left w:val="single" w:sz="4" w:space="4" w:color="auto"/>
          <w:bottom w:val="single" w:sz="4" w:space="1" w:color="auto"/>
          <w:right w:val="single" w:sz="4" w:space="4" w:color="auto"/>
        </w:pBdr>
        <w:rPr>
          <w:rFonts w:eastAsiaTheme="minorEastAsia"/>
        </w:rPr>
      </w:pPr>
      <w:r w:rsidRPr="00F738C4">
        <w:rPr>
          <w:rFonts w:eastAsiaTheme="minorEastAsia"/>
        </w:rPr>
        <w:t>1</w:t>
      </w:r>
      <w:r w:rsidRPr="00F738C4">
        <w:rPr>
          <w:rFonts w:eastAsiaTheme="minorEastAsia"/>
        </w:rPr>
        <w:tab/>
        <w:t>RAN2 confirms</w:t>
      </w:r>
      <w:r w:rsidRPr="00F738C4">
        <w:rPr>
          <w:rFonts w:eastAsiaTheme="minorEastAsia" w:hint="eastAsia"/>
        </w:rPr>
        <w:t xml:space="preserve"> </w:t>
      </w:r>
      <w:r w:rsidRPr="00F738C4">
        <w:rPr>
          <w:rFonts w:eastAsiaTheme="minorEastAsia"/>
        </w:rPr>
        <w:t>scenario</w:t>
      </w:r>
      <w:r w:rsidRPr="00F738C4">
        <w:rPr>
          <w:rFonts w:eastAsiaTheme="minorEastAsia" w:hint="eastAsia"/>
        </w:rPr>
        <w:t xml:space="preserve"> </w:t>
      </w:r>
      <w:r w:rsidRPr="00F738C4">
        <w:rPr>
          <w:rFonts w:eastAsiaTheme="minorEastAsia"/>
        </w:rPr>
        <w:t xml:space="preserve">of </w:t>
      </w:r>
      <w:r w:rsidRPr="00F738C4">
        <w:rPr>
          <w:rFonts w:eastAsiaTheme="minorEastAsia" w:hint="eastAsia"/>
        </w:rPr>
        <w:t>near failure fast MCG recovery.</w:t>
      </w:r>
    </w:p>
    <w:p w14:paraId="4C1A8F0D" w14:textId="77777777" w:rsidR="00AD48B2" w:rsidRPr="00F738C4" w:rsidRDefault="00AD48B2" w:rsidP="00AD48B2">
      <w:pPr>
        <w:pStyle w:val="Doc-text2"/>
        <w:pBdr>
          <w:top w:val="single" w:sz="4" w:space="1" w:color="auto"/>
          <w:left w:val="single" w:sz="4" w:space="4" w:color="auto"/>
          <w:bottom w:val="single" w:sz="4" w:space="1" w:color="auto"/>
          <w:right w:val="single" w:sz="4" w:space="4" w:color="auto"/>
        </w:pBdr>
        <w:rPr>
          <w:rFonts w:eastAsiaTheme="minorEastAsia"/>
        </w:rPr>
      </w:pPr>
      <w:r w:rsidRPr="00F738C4">
        <w:rPr>
          <w:rFonts w:eastAsiaTheme="minorEastAsia"/>
        </w:rPr>
        <w:t>2</w:t>
      </w:r>
      <w:r w:rsidRPr="00F738C4">
        <w:rPr>
          <w:rFonts w:eastAsiaTheme="minorEastAsia"/>
        </w:rPr>
        <w:tab/>
        <w:t>RAN2 confirms scenario f1, i.e., SCG fails or is deactivated before the UE sends the MCGFailureInformation. FFS RAN2 impact.</w:t>
      </w:r>
    </w:p>
    <w:p w14:paraId="31EEB200" w14:textId="77777777" w:rsidR="00AD48B2" w:rsidRPr="00F738C4" w:rsidRDefault="00AD48B2" w:rsidP="00AD48B2">
      <w:pPr>
        <w:pStyle w:val="Doc-text2"/>
        <w:pBdr>
          <w:top w:val="single" w:sz="4" w:space="1" w:color="auto"/>
          <w:left w:val="single" w:sz="4" w:space="4" w:color="auto"/>
          <w:bottom w:val="single" w:sz="4" w:space="1" w:color="auto"/>
          <w:right w:val="single" w:sz="4" w:space="4" w:color="auto"/>
        </w:pBdr>
        <w:rPr>
          <w:rFonts w:eastAsiaTheme="minorEastAsia"/>
        </w:rPr>
      </w:pPr>
    </w:p>
    <w:p w14:paraId="34A5A2A9" w14:textId="77777777" w:rsidR="00216209" w:rsidRPr="00216209" w:rsidRDefault="00216209">
      <w:pPr>
        <w:rPr>
          <w:rFonts w:ascii="Times New Roman" w:hAnsi="Times New Roman" w:cs="Times New Roman"/>
          <w:bCs/>
          <w:color w:val="000000" w:themeColor="text1"/>
          <w:sz w:val="22"/>
        </w:rPr>
      </w:pPr>
    </w:p>
    <w:p w14:paraId="41A71B26" w14:textId="42C94E35" w:rsidR="0020756E" w:rsidRDefault="009246F8">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S</w:t>
      </w:r>
      <w:r>
        <w:rPr>
          <w:rFonts w:ascii="Times New Roman" w:hAnsi="Times New Roman" w:cs="Times New Roman"/>
          <w:bCs/>
          <w:color w:val="000000" w:themeColor="text1"/>
          <w:sz w:val="22"/>
        </w:rPr>
        <w:t>ome scenarios are kept open e.g. case c, d, e, f</w:t>
      </w:r>
      <w:r>
        <w:rPr>
          <w:rFonts w:ascii="Times New Roman" w:hAnsi="Times New Roman" w:cs="Times New Roman" w:hint="eastAsia"/>
          <w:bCs/>
          <w:color w:val="000000" w:themeColor="text1"/>
          <w:sz w:val="22"/>
        </w:rPr>
        <w:t>.</w:t>
      </w:r>
      <w:r>
        <w:rPr>
          <w:rFonts w:ascii="Times New Roman" w:hAnsi="Times New Roman" w:cs="Times New Roman"/>
          <w:bCs/>
          <w:color w:val="000000" w:themeColor="text1"/>
          <w:sz w:val="22"/>
        </w:rPr>
        <w:t xml:space="preserve"> </w:t>
      </w:r>
    </w:p>
    <w:p w14:paraId="2CA05FDB" w14:textId="77777777" w:rsidR="0020756E" w:rsidRDefault="0020756E" w:rsidP="0020756E">
      <w:pPr>
        <w:pStyle w:val="ab"/>
        <w:numPr>
          <w:ilvl w:val="0"/>
          <w:numId w:val="35"/>
        </w:numPr>
        <w:spacing w:line="256" w:lineRule="auto"/>
        <w:ind w:firstLineChars="0"/>
        <w:contextualSpacing/>
        <w:rPr>
          <w:rFonts w:ascii="Times New Roman" w:hAnsi="Times New Roman" w:cs="Times New Roman"/>
          <w:sz w:val="22"/>
          <w:lang w:val="de-DE"/>
        </w:rPr>
      </w:pPr>
      <w:r w:rsidRPr="007E66BE">
        <w:rPr>
          <w:rFonts w:ascii="Times New Roman" w:hAnsi="Times New Roman" w:cs="Times New Roman"/>
          <w:sz w:val="22"/>
          <w:lang w:val="de-DE"/>
        </w:rPr>
        <w:t xml:space="preserve">Case </w:t>
      </w:r>
      <w:r>
        <w:rPr>
          <w:rFonts w:ascii="Times New Roman" w:hAnsi="Times New Roman" w:cs="Times New Roman"/>
          <w:sz w:val="22"/>
          <w:lang w:val="de-DE"/>
        </w:rPr>
        <w:t>e</w:t>
      </w:r>
      <w:r w:rsidRPr="007E66BE">
        <w:rPr>
          <w:rFonts w:ascii="Times New Roman" w:hAnsi="Times New Roman" w:cs="Times New Roman"/>
          <w:sz w:val="22"/>
          <w:lang w:val="de-DE"/>
        </w:rPr>
        <w:t>: Subsequent failure after successful fast MCG recovery</w:t>
      </w:r>
      <w:r>
        <w:rPr>
          <w:rFonts w:ascii="Times New Roman" w:hAnsi="Times New Roman" w:cs="Times New Roman"/>
          <w:sz w:val="22"/>
          <w:lang w:val="de-DE"/>
        </w:rPr>
        <w:t>.</w:t>
      </w:r>
    </w:p>
    <w:p w14:paraId="71ED09ED" w14:textId="77777777" w:rsidR="0020756E" w:rsidRPr="0020756E" w:rsidRDefault="0020756E">
      <w:pPr>
        <w:rPr>
          <w:rFonts w:ascii="Times New Roman" w:hAnsi="Times New Roman" w:cs="Times New Roman"/>
          <w:bCs/>
          <w:color w:val="000000" w:themeColor="text1"/>
          <w:sz w:val="22"/>
          <w:lang w:val="de-DE"/>
        </w:rPr>
      </w:pPr>
    </w:p>
    <w:p w14:paraId="4929B9FA" w14:textId="474A1B87" w:rsidR="009246F8" w:rsidRDefault="009246F8">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There was comment that case e can be supported by legacy MRO.</w:t>
      </w:r>
      <w:r>
        <w:rPr>
          <w:rFonts w:ascii="Times New Roman" w:hAnsi="Times New Roman" w:cs="Times New Roman" w:hint="eastAsia"/>
          <w:bCs/>
          <w:color w:val="000000" w:themeColor="text1"/>
          <w:sz w:val="22"/>
        </w:rPr>
        <w:t xml:space="preserve"> </w:t>
      </w:r>
      <w:r>
        <w:rPr>
          <w:rFonts w:ascii="Times New Roman" w:hAnsi="Times New Roman" w:cs="Times New Roman"/>
          <w:bCs/>
          <w:color w:val="000000" w:themeColor="text1"/>
          <w:sz w:val="22"/>
        </w:rPr>
        <w:t xml:space="preserve">Actually, </w:t>
      </w:r>
      <w:r w:rsidR="00072F0A">
        <w:rPr>
          <w:rFonts w:ascii="Times New Roman" w:hAnsi="Times New Roman" w:cs="Times New Roman"/>
          <w:bCs/>
          <w:color w:val="000000" w:themeColor="text1"/>
          <w:sz w:val="22"/>
        </w:rPr>
        <w:t>this is not true. S</w:t>
      </w:r>
      <w:r>
        <w:rPr>
          <w:rFonts w:ascii="Times New Roman" w:hAnsi="Times New Roman" w:cs="Times New Roman"/>
          <w:bCs/>
          <w:color w:val="000000" w:themeColor="text1"/>
          <w:sz w:val="22"/>
        </w:rPr>
        <w:t xml:space="preserve">ome issues </w:t>
      </w:r>
      <w:r w:rsidR="00072F0A">
        <w:rPr>
          <w:rFonts w:ascii="Times New Roman" w:hAnsi="Times New Roman" w:cs="Times New Roman"/>
          <w:bCs/>
          <w:color w:val="000000" w:themeColor="text1"/>
          <w:sz w:val="22"/>
        </w:rPr>
        <w:t>need to be discussed</w:t>
      </w:r>
      <w:r>
        <w:rPr>
          <w:rFonts w:ascii="Times New Roman" w:hAnsi="Times New Roman" w:cs="Times New Roman"/>
          <w:bCs/>
          <w:color w:val="000000" w:themeColor="text1"/>
          <w:sz w:val="22"/>
        </w:rPr>
        <w:t xml:space="preserve"> in this case:</w:t>
      </w:r>
    </w:p>
    <w:p w14:paraId="5EA23934" w14:textId="0EA32495" w:rsidR="009246F8" w:rsidRDefault="009246F8" w:rsidP="00871AB7">
      <w:pPr>
        <w:pStyle w:val="ab"/>
        <w:numPr>
          <w:ilvl w:val="0"/>
          <w:numId w:val="36"/>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UE save</w:t>
      </w:r>
      <w:r w:rsidR="00104EF1">
        <w:rPr>
          <w:rFonts w:ascii="Times New Roman" w:hAnsi="Times New Roman" w:cs="Times New Roman"/>
          <w:bCs/>
          <w:color w:val="000000" w:themeColor="text1"/>
          <w:sz w:val="22"/>
        </w:rPr>
        <w:t>s</w:t>
      </w:r>
      <w:r>
        <w:rPr>
          <w:rFonts w:ascii="Times New Roman" w:hAnsi="Times New Roman" w:cs="Times New Roman"/>
          <w:bCs/>
          <w:color w:val="000000" w:themeColor="text1"/>
          <w:sz w:val="22"/>
        </w:rPr>
        <w:t xml:space="preserve"> RLF Report corresponding to MCG Failure. After the MCG recovery </w:t>
      </w:r>
      <w:r w:rsidR="00072F0A">
        <w:rPr>
          <w:rFonts w:ascii="Times New Roman" w:hAnsi="Times New Roman" w:cs="Times New Roman"/>
          <w:bCs/>
          <w:color w:val="000000" w:themeColor="text1"/>
          <w:sz w:val="22"/>
        </w:rPr>
        <w:t xml:space="preserve">succeed </w:t>
      </w:r>
      <w:r>
        <w:rPr>
          <w:rFonts w:ascii="Times New Roman" w:hAnsi="Times New Roman" w:cs="Times New Roman"/>
          <w:bCs/>
          <w:color w:val="000000" w:themeColor="text1"/>
          <w:sz w:val="22"/>
        </w:rPr>
        <w:t>(i.e. the UE receives RRCReconfiguration for handover) and failure happens (</w:t>
      </w:r>
      <w:r w:rsidR="00072F0A">
        <w:rPr>
          <w:rFonts w:ascii="Times New Roman" w:hAnsi="Times New Roman" w:cs="Times New Roman"/>
          <w:bCs/>
          <w:color w:val="000000" w:themeColor="text1"/>
          <w:sz w:val="22"/>
        </w:rPr>
        <w:t xml:space="preserve">e.g. </w:t>
      </w:r>
      <w:r>
        <w:rPr>
          <w:rFonts w:ascii="Times New Roman" w:hAnsi="Times New Roman" w:cs="Times New Roman"/>
          <w:bCs/>
          <w:color w:val="000000" w:themeColor="text1"/>
          <w:sz w:val="22"/>
        </w:rPr>
        <w:t>HOF</w:t>
      </w:r>
      <w:r w:rsidR="00B0377F">
        <w:rPr>
          <w:rFonts w:ascii="Times New Roman" w:hAnsi="Times New Roman" w:cs="Times New Roman"/>
          <w:bCs/>
          <w:color w:val="000000" w:themeColor="text1"/>
          <w:sz w:val="22"/>
        </w:rPr>
        <w:t>), the RLF report can</w:t>
      </w:r>
      <w:r>
        <w:rPr>
          <w:rFonts w:ascii="Times New Roman" w:hAnsi="Times New Roman" w:cs="Times New Roman"/>
          <w:bCs/>
          <w:color w:val="000000" w:themeColor="text1"/>
          <w:sz w:val="22"/>
        </w:rPr>
        <w:t xml:space="preserve">not be reported to the network </w:t>
      </w:r>
      <w:r w:rsidR="005142B5">
        <w:rPr>
          <w:rFonts w:ascii="Times New Roman" w:hAnsi="Times New Roman" w:cs="Times New Roman"/>
          <w:bCs/>
          <w:color w:val="000000" w:themeColor="text1"/>
          <w:sz w:val="22"/>
        </w:rPr>
        <w:t>due to handover failure</w:t>
      </w:r>
      <w:r>
        <w:rPr>
          <w:rFonts w:ascii="Times New Roman" w:hAnsi="Times New Roman" w:cs="Times New Roman"/>
          <w:bCs/>
          <w:color w:val="000000" w:themeColor="text1"/>
          <w:sz w:val="22"/>
        </w:rPr>
        <w:t xml:space="preserve">. Whether the UE will clear the first </w:t>
      </w:r>
      <w:r w:rsidR="00B0377F">
        <w:rPr>
          <w:rFonts w:ascii="Times New Roman" w:hAnsi="Times New Roman" w:cs="Times New Roman"/>
          <w:bCs/>
          <w:color w:val="000000" w:themeColor="text1"/>
          <w:sz w:val="22"/>
        </w:rPr>
        <w:t xml:space="preserve">saved </w:t>
      </w:r>
      <w:r>
        <w:rPr>
          <w:rFonts w:ascii="Times New Roman" w:hAnsi="Times New Roman" w:cs="Times New Roman"/>
          <w:bCs/>
          <w:color w:val="000000" w:themeColor="text1"/>
          <w:sz w:val="22"/>
        </w:rPr>
        <w:t xml:space="preserve">RLF Report and start to </w:t>
      </w:r>
      <w:r w:rsidR="00B0377F">
        <w:rPr>
          <w:rFonts w:ascii="Times New Roman" w:hAnsi="Times New Roman" w:cs="Times New Roman"/>
          <w:bCs/>
          <w:color w:val="000000" w:themeColor="text1"/>
          <w:sz w:val="22"/>
        </w:rPr>
        <w:t>collect</w:t>
      </w:r>
      <w:r>
        <w:rPr>
          <w:rFonts w:ascii="Times New Roman" w:hAnsi="Times New Roman" w:cs="Times New Roman"/>
          <w:bCs/>
          <w:color w:val="000000" w:themeColor="text1"/>
          <w:sz w:val="22"/>
        </w:rPr>
        <w:t xml:space="preserve"> the failure information corresponding to the failure after receiving the RRCReconfiguration message?</w:t>
      </w:r>
    </w:p>
    <w:p w14:paraId="3B3812B8" w14:textId="09E87990" w:rsidR="00B0377F" w:rsidRDefault="009246F8" w:rsidP="00871AB7">
      <w:pPr>
        <w:pStyle w:val="ab"/>
        <w:numPr>
          <w:ilvl w:val="0"/>
          <w:numId w:val="36"/>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If the answer to the question in 1) is yes, then </w:t>
      </w:r>
      <w:r w:rsidR="005142B5">
        <w:rPr>
          <w:rFonts w:ascii="Times New Roman" w:hAnsi="Times New Roman" w:cs="Times New Roman"/>
          <w:bCs/>
          <w:color w:val="000000" w:themeColor="text1"/>
          <w:sz w:val="22"/>
        </w:rPr>
        <w:t xml:space="preserve">further </w:t>
      </w:r>
      <w:r w:rsidR="00B0377F">
        <w:rPr>
          <w:rFonts w:ascii="Times New Roman" w:hAnsi="Times New Roman" w:cs="Times New Roman"/>
          <w:bCs/>
          <w:color w:val="000000" w:themeColor="text1"/>
          <w:sz w:val="22"/>
        </w:rPr>
        <w:t>issues appear:</w:t>
      </w:r>
    </w:p>
    <w:p w14:paraId="624FB959" w14:textId="1D5CED51" w:rsidR="009246F8" w:rsidRDefault="00B0377F" w:rsidP="00871AB7">
      <w:pPr>
        <w:pStyle w:val="ab"/>
        <w:numPr>
          <w:ilvl w:val="0"/>
          <w:numId w:val="3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w:t>
      </w:r>
      <w:r w:rsidR="009246F8">
        <w:rPr>
          <w:rFonts w:ascii="Times New Roman" w:hAnsi="Times New Roman" w:cs="Times New Roman"/>
          <w:bCs/>
          <w:color w:val="000000" w:themeColor="text1"/>
          <w:sz w:val="22"/>
        </w:rPr>
        <w:t>he failure information related with the fast MCG recovery will not be reported therefore no mean for optimization</w:t>
      </w:r>
      <w:r w:rsidR="005142B5">
        <w:rPr>
          <w:rFonts w:ascii="Times New Roman" w:hAnsi="Times New Roman" w:cs="Times New Roman"/>
          <w:bCs/>
          <w:color w:val="000000" w:themeColor="text1"/>
          <w:sz w:val="22"/>
        </w:rPr>
        <w:t xml:space="preserve"> for the MCG failure</w:t>
      </w:r>
      <w:r w:rsidR="009246F8">
        <w:rPr>
          <w:rFonts w:ascii="Times New Roman" w:hAnsi="Times New Roman" w:cs="Times New Roman"/>
          <w:bCs/>
          <w:color w:val="000000" w:themeColor="text1"/>
          <w:sz w:val="22"/>
        </w:rPr>
        <w:t>.</w:t>
      </w:r>
      <w:r>
        <w:rPr>
          <w:rFonts w:ascii="Times New Roman" w:hAnsi="Times New Roman" w:cs="Times New Roman"/>
          <w:bCs/>
          <w:color w:val="000000" w:themeColor="text1"/>
          <w:sz w:val="22"/>
        </w:rPr>
        <w:t xml:space="preserve"> </w:t>
      </w:r>
    </w:p>
    <w:p w14:paraId="48C50323" w14:textId="1DA3DCC5" w:rsidR="00B0377F" w:rsidRDefault="001B37DC" w:rsidP="00871AB7">
      <w:pPr>
        <w:pStyle w:val="ab"/>
        <w:numPr>
          <w:ilvl w:val="0"/>
          <w:numId w:val="3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The failure brought by RRCReconfiguration for handover is to </w:t>
      </w:r>
      <w:r w:rsidRPr="001B37DC">
        <w:rPr>
          <w:rFonts w:ascii="Times New Roman" w:hAnsi="Times New Roman" w:cs="Times New Roman"/>
          <w:bCs/>
          <w:color w:val="000000" w:themeColor="text1"/>
          <w:sz w:val="22"/>
        </w:rPr>
        <w:t>remedy</w:t>
      </w:r>
      <w:r>
        <w:rPr>
          <w:rFonts w:ascii="Times New Roman" w:hAnsi="Times New Roman" w:cs="Times New Roman"/>
          <w:bCs/>
          <w:color w:val="000000" w:themeColor="text1"/>
          <w:sz w:val="22"/>
        </w:rPr>
        <w:t xml:space="preserve"> the MCG failure. MCG failure is more serious problem which should be avoided.</w:t>
      </w:r>
      <w:r w:rsidR="005142B5">
        <w:rPr>
          <w:rFonts w:ascii="Times New Roman" w:hAnsi="Times New Roman" w:cs="Times New Roman"/>
          <w:bCs/>
          <w:color w:val="000000" w:themeColor="text1"/>
          <w:sz w:val="22"/>
        </w:rPr>
        <w:t xml:space="preserve"> But </w:t>
      </w:r>
      <w:r w:rsidR="006F6983">
        <w:rPr>
          <w:rFonts w:ascii="Times New Roman" w:hAnsi="Times New Roman" w:cs="Times New Roman"/>
          <w:bCs/>
          <w:color w:val="000000" w:themeColor="text1"/>
          <w:sz w:val="22"/>
        </w:rPr>
        <w:t>the failure information is cleared by the UE and there is no mean for optimisation</w:t>
      </w:r>
      <w:r w:rsidR="005142B5">
        <w:rPr>
          <w:rFonts w:ascii="Times New Roman" w:hAnsi="Times New Roman" w:cs="Times New Roman"/>
          <w:bCs/>
          <w:color w:val="000000" w:themeColor="text1"/>
          <w:sz w:val="22"/>
        </w:rPr>
        <w:t xml:space="preserve">. </w:t>
      </w:r>
      <w:r w:rsidR="00871AB7">
        <w:rPr>
          <w:rFonts w:ascii="Times New Roman" w:hAnsi="Times New Roman" w:cs="Times New Roman"/>
          <w:bCs/>
          <w:color w:val="000000" w:themeColor="text1"/>
          <w:sz w:val="22"/>
        </w:rPr>
        <w:t>RLF Report only include the second failure information.</w:t>
      </w:r>
    </w:p>
    <w:p w14:paraId="2B2A0041" w14:textId="0001C9B5" w:rsidR="009246F8" w:rsidRPr="009246F8" w:rsidRDefault="009246F8" w:rsidP="00871AB7">
      <w:pPr>
        <w:pStyle w:val="ab"/>
        <w:numPr>
          <w:ilvl w:val="0"/>
          <w:numId w:val="36"/>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If the answer to the question in 1) is no, then </w:t>
      </w:r>
      <w:r w:rsidR="006F6983">
        <w:rPr>
          <w:rFonts w:ascii="Times New Roman" w:hAnsi="Times New Roman" w:cs="Times New Roman"/>
          <w:bCs/>
          <w:color w:val="000000" w:themeColor="text1"/>
          <w:sz w:val="22"/>
        </w:rPr>
        <w:t>there is no mean to optimize the second handover failure</w:t>
      </w:r>
    </w:p>
    <w:p w14:paraId="2A01B440" w14:textId="0793AAA2" w:rsidR="006F6983" w:rsidRPr="006F6983" w:rsidRDefault="006F6983">
      <w:pPr>
        <w:rPr>
          <w:rFonts w:ascii="Times New Roman" w:hAnsi="Times New Roman" w:cs="Times New Roman"/>
          <w:b/>
          <w:bCs/>
          <w:color w:val="000000" w:themeColor="text1"/>
          <w:sz w:val="22"/>
        </w:rPr>
      </w:pPr>
      <w:bookmarkStart w:id="26" w:name="OLE_LINK36"/>
      <w:bookmarkStart w:id="27" w:name="OLE_LINK37"/>
      <w:r w:rsidRPr="006F6983">
        <w:rPr>
          <w:rFonts w:ascii="Times New Roman" w:hAnsi="Times New Roman" w:cs="Times New Roman" w:hint="eastAsia"/>
          <w:b/>
          <w:bCs/>
          <w:color w:val="000000" w:themeColor="text1"/>
          <w:sz w:val="22"/>
        </w:rPr>
        <w:t>O</w:t>
      </w:r>
      <w:r w:rsidRPr="006F6983">
        <w:rPr>
          <w:rFonts w:ascii="Times New Roman" w:hAnsi="Times New Roman" w:cs="Times New Roman"/>
          <w:b/>
          <w:bCs/>
          <w:color w:val="000000" w:themeColor="text1"/>
          <w:sz w:val="22"/>
        </w:rPr>
        <w:t>bservation</w:t>
      </w:r>
      <w:r w:rsidR="00821346">
        <w:rPr>
          <w:rFonts w:ascii="Times New Roman" w:hAnsi="Times New Roman" w:cs="Times New Roman"/>
          <w:b/>
          <w:bCs/>
          <w:color w:val="000000" w:themeColor="text1"/>
          <w:sz w:val="22"/>
        </w:rPr>
        <w:t xml:space="preserve"> 1</w:t>
      </w:r>
      <w:r w:rsidRPr="006F6983">
        <w:rPr>
          <w:rFonts w:ascii="Times New Roman" w:hAnsi="Times New Roman" w:cs="Times New Roman"/>
          <w:b/>
          <w:bCs/>
          <w:color w:val="000000" w:themeColor="text1"/>
          <w:sz w:val="22"/>
        </w:rPr>
        <w:t>: The case e cannot be supported by legacy MRO.</w:t>
      </w:r>
    </w:p>
    <w:p w14:paraId="43E22E14" w14:textId="42A7DDA8" w:rsidR="005142B5" w:rsidRPr="003A1A86" w:rsidRDefault="005142B5" w:rsidP="005142B5">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sidR="00821346">
        <w:rPr>
          <w:rFonts w:ascii="Times New Roman" w:hAnsi="Times New Roman" w:cs="Times New Roman"/>
          <w:b/>
          <w:bCs/>
          <w:sz w:val="22"/>
          <w:lang w:val="en-GB"/>
        </w:rPr>
        <w:t>9</w:t>
      </w:r>
      <w:r w:rsidRPr="003A1A86">
        <w:rPr>
          <w:rFonts w:ascii="Times New Roman" w:hAnsi="Times New Roman" w:cs="Times New Roman"/>
          <w:b/>
          <w:bCs/>
          <w:sz w:val="22"/>
          <w:lang w:val="en-GB"/>
        </w:rPr>
        <w:t xml:space="preserve">: </w:t>
      </w:r>
      <w:r w:rsidR="00607E2A">
        <w:rPr>
          <w:rFonts w:ascii="Times New Roman" w:hAnsi="Times New Roman" w:cs="Times New Roman"/>
          <w:b/>
          <w:bCs/>
          <w:sz w:val="22"/>
          <w:lang w:val="en-GB"/>
        </w:rPr>
        <w:t xml:space="preserve">Include </w:t>
      </w:r>
      <w:r>
        <w:rPr>
          <w:rFonts w:ascii="Times New Roman" w:hAnsi="Times New Roman" w:cs="Times New Roman"/>
          <w:b/>
          <w:bCs/>
          <w:sz w:val="22"/>
          <w:lang w:val="en-GB"/>
        </w:rPr>
        <w:t>case e</w:t>
      </w:r>
      <w:r w:rsidR="00607E2A">
        <w:rPr>
          <w:rFonts w:ascii="Times New Roman" w:hAnsi="Times New Roman" w:cs="Times New Roman"/>
          <w:b/>
          <w:bCs/>
          <w:sz w:val="22"/>
          <w:lang w:val="en-GB"/>
        </w:rPr>
        <w:t xml:space="preserve"> in the scope of Rel-18</w:t>
      </w:r>
      <w:r>
        <w:rPr>
          <w:rFonts w:ascii="Times New Roman" w:hAnsi="Times New Roman" w:cs="Times New Roman"/>
          <w:b/>
          <w:bCs/>
          <w:sz w:val="22"/>
          <w:lang w:val="en-GB"/>
        </w:rPr>
        <w:t>.</w:t>
      </w:r>
    </w:p>
    <w:bookmarkEnd w:id="26"/>
    <w:bookmarkEnd w:id="27"/>
    <w:p w14:paraId="0AA2DCFA" w14:textId="1292B72E" w:rsidR="0074761D" w:rsidRPr="00BF58D3" w:rsidRDefault="0074761D" w:rsidP="0074761D">
      <w:pPr>
        <w:pStyle w:val="2"/>
        <w:rPr>
          <w:rFonts w:ascii="Times New Roman" w:hAnsi="Times New Roman" w:cs="Times New Roman"/>
          <w:b/>
          <w:sz w:val="30"/>
          <w:szCs w:val="30"/>
          <w:lang w:val="en-GB"/>
        </w:rPr>
      </w:pPr>
      <w:r>
        <w:rPr>
          <w:rFonts w:ascii="Times New Roman" w:hAnsi="Times New Roman" w:cs="Times New Roman"/>
          <w:b/>
          <w:sz w:val="30"/>
          <w:szCs w:val="30"/>
          <w:lang w:val="en-GB"/>
        </w:rPr>
        <w:t>2.1</w:t>
      </w:r>
      <w:r w:rsidRPr="00BF58D3">
        <w:rPr>
          <w:rFonts w:ascii="Times New Roman" w:hAnsi="Times New Roman" w:cs="Times New Roman"/>
          <w:b/>
          <w:sz w:val="30"/>
          <w:szCs w:val="30"/>
          <w:lang w:val="en-GB"/>
        </w:rPr>
        <w:tab/>
      </w:r>
      <w:r w:rsidR="008B25B2">
        <w:rPr>
          <w:rFonts w:ascii="Times New Roman" w:hAnsi="Times New Roman" w:cs="Times New Roman"/>
          <w:b/>
          <w:sz w:val="30"/>
          <w:szCs w:val="30"/>
          <w:lang w:val="en-GB"/>
        </w:rPr>
        <w:t>Additional i</w:t>
      </w:r>
      <w:r w:rsidR="000626BC">
        <w:rPr>
          <w:rFonts w:ascii="Times New Roman" w:hAnsi="Times New Roman" w:cs="Times New Roman"/>
          <w:b/>
          <w:sz w:val="30"/>
          <w:szCs w:val="30"/>
          <w:lang w:val="en-GB"/>
        </w:rPr>
        <w:t>nformation to be reported from the UE</w:t>
      </w:r>
    </w:p>
    <w:p w14:paraId="34E1F37C" w14:textId="0879CA62" w:rsidR="000C1643" w:rsidRPr="000C1643" w:rsidRDefault="000C1643" w:rsidP="000C1643">
      <w:pPr>
        <w:rPr>
          <w:rFonts w:ascii="Times New Roman" w:hAnsi="Times New Roman" w:cs="Times New Roman"/>
          <w:bCs/>
          <w:color w:val="000000" w:themeColor="text1"/>
          <w:sz w:val="22"/>
          <w:lang w:val="en-GB"/>
        </w:rPr>
      </w:pPr>
      <w:r w:rsidRPr="000C1643">
        <w:rPr>
          <w:rFonts w:ascii="Times New Roman" w:hAnsi="Times New Roman" w:cs="Times New Roman"/>
          <w:bCs/>
          <w:color w:val="000000" w:themeColor="text1"/>
          <w:sz w:val="22"/>
          <w:lang w:val="en-GB"/>
        </w:rPr>
        <w:t xml:space="preserve">Regard to fast MCG link recovery optimization, </w:t>
      </w:r>
      <w:r w:rsidR="00A737C0">
        <w:rPr>
          <w:rFonts w:ascii="Times New Roman" w:hAnsi="Times New Roman" w:cs="Times New Roman"/>
          <w:bCs/>
          <w:color w:val="000000" w:themeColor="text1"/>
          <w:sz w:val="22"/>
          <w:lang w:val="en-GB"/>
        </w:rPr>
        <w:t>it</w:t>
      </w:r>
      <w:r w:rsidRPr="000C1643">
        <w:rPr>
          <w:rFonts w:ascii="Times New Roman" w:hAnsi="Times New Roman" w:cs="Times New Roman"/>
          <w:bCs/>
          <w:color w:val="000000" w:themeColor="text1"/>
          <w:sz w:val="22"/>
          <w:lang w:val="en-GB"/>
        </w:rPr>
        <w:t xml:space="preserve"> is beneficial for network to understand the situation of SCG and do further optimization of fast MCG recovery</w:t>
      </w:r>
      <w:r w:rsidR="00A737C0">
        <w:rPr>
          <w:rFonts w:ascii="Times New Roman" w:hAnsi="Times New Roman" w:cs="Times New Roman"/>
          <w:bCs/>
          <w:color w:val="000000" w:themeColor="text1"/>
          <w:sz w:val="22"/>
          <w:lang w:val="en-GB"/>
        </w:rPr>
        <w:t xml:space="preserve"> based on</w:t>
      </w:r>
      <w:r w:rsidRPr="000C1643">
        <w:rPr>
          <w:rFonts w:ascii="Times New Roman" w:hAnsi="Times New Roman" w:cs="Times New Roman"/>
          <w:bCs/>
          <w:color w:val="000000" w:themeColor="text1"/>
          <w:sz w:val="22"/>
          <w:lang w:val="en-GB"/>
        </w:rPr>
        <w:t xml:space="preserve"> the time between MCG failure and SCG failure.</w:t>
      </w:r>
    </w:p>
    <w:p w14:paraId="6DAA276F" w14:textId="0C0C67C7" w:rsidR="005142B5" w:rsidRDefault="0062065B" w:rsidP="000C1643">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lastRenderedPageBreak/>
        <w:t>T</w:t>
      </w:r>
      <w:r w:rsidRPr="0062065B">
        <w:rPr>
          <w:rFonts w:ascii="Times New Roman" w:hAnsi="Times New Roman" w:cs="Times New Roman"/>
          <w:bCs/>
          <w:color w:val="000000" w:themeColor="text1"/>
          <w:sz w:val="22"/>
          <w:lang w:val="en-GB"/>
        </w:rPr>
        <w:t>he time can be used to indicate whether the coverage problem of the MN an</w:t>
      </w:r>
      <w:r>
        <w:rPr>
          <w:rFonts w:ascii="Times New Roman" w:hAnsi="Times New Roman" w:cs="Times New Roman"/>
          <w:bCs/>
          <w:color w:val="000000" w:themeColor="text1"/>
          <w:sz w:val="22"/>
          <w:lang w:val="en-GB"/>
        </w:rPr>
        <w:t>d</w:t>
      </w:r>
      <w:r w:rsidRPr="0062065B">
        <w:rPr>
          <w:rFonts w:ascii="Times New Roman" w:hAnsi="Times New Roman" w:cs="Times New Roman"/>
          <w:bCs/>
          <w:color w:val="000000" w:themeColor="text1"/>
          <w:sz w:val="22"/>
          <w:lang w:val="en-GB"/>
        </w:rPr>
        <w:t xml:space="preserve"> SN</w:t>
      </w:r>
      <w:r>
        <w:rPr>
          <w:rFonts w:ascii="Times New Roman" w:hAnsi="Times New Roman" w:cs="Times New Roman"/>
          <w:bCs/>
          <w:color w:val="000000" w:themeColor="text1"/>
          <w:sz w:val="22"/>
          <w:lang w:val="en-GB"/>
        </w:rPr>
        <w:t>,</w:t>
      </w:r>
      <w:r w:rsidRPr="0062065B">
        <w:rPr>
          <w:rFonts w:ascii="Times New Roman" w:hAnsi="Times New Roman" w:cs="Times New Roman"/>
          <w:bCs/>
          <w:color w:val="000000" w:themeColor="text1"/>
          <w:sz w:val="22"/>
          <w:lang w:val="en-GB"/>
        </w:rPr>
        <w:t xml:space="preserve"> </w:t>
      </w:r>
      <w:r>
        <w:rPr>
          <w:rFonts w:ascii="Times New Roman" w:hAnsi="Times New Roman" w:cs="Times New Roman"/>
          <w:bCs/>
          <w:color w:val="000000" w:themeColor="text1"/>
          <w:sz w:val="22"/>
          <w:lang w:val="en-GB"/>
        </w:rPr>
        <w:t>t</w:t>
      </w:r>
      <w:r w:rsidRPr="0062065B">
        <w:rPr>
          <w:rFonts w:ascii="Times New Roman" w:hAnsi="Times New Roman" w:cs="Times New Roman"/>
          <w:bCs/>
          <w:color w:val="000000" w:themeColor="text1"/>
          <w:sz w:val="22"/>
          <w:lang w:val="en-GB"/>
        </w:rPr>
        <w:t>hen some optimization can be performed.</w:t>
      </w:r>
      <w:r w:rsidR="005D5AF5">
        <w:rPr>
          <w:rFonts w:ascii="Times New Roman" w:hAnsi="Times New Roman" w:cs="Times New Roman"/>
          <w:bCs/>
          <w:color w:val="000000" w:themeColor="text1"/>
          <w:sz w:val="22"/>
          <w:lang w:val="en-GB"/>
        </w:rPr>
        <w:t xml:space="preserve"> </w:t>
      </w:r>
      <w:r w:rsidR="005D5AF5" w:rsidRPr="000C1643">
        <w:rPr>
          <w:rFonts w:ascii="Times New Roman" w:hAnsi="Times New Roman" w:cs="Times New Roman"/>
          <w:bCs/>
          <w:color w:val="000000" w:themeColor="text1"/>
          <w:sz w:val="22"/>
          <w:lang w:val="en-GB"/>
        </w:rPr>
        <w:t>Therefore, for case a, UE reports the time between MCG failure and SCG failure.</w:t>
      </w:r>
    </w:p>
    <w:p w14:paraId="702AD06A" w14:textId="209ECA1F" w:rsidR="0062065B" w:rsidRPr="003A1A86" w:rsidRDefault="0062065B" w:rsidP="00821346">
      <w:pPr>
        <w:ind w:left="1210" w:hangingChars="550" w:hanging="121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sidR="00821346">
        <w:rPr>
          <w:rFonts w:ascii="Times New Roman" w:hAnsi="Times New Roman" w:cs="Times New Roman"/>
          <w:b/>
          <w:bCs/>
          <w:sz w:val="22"/>
          <w:lang w:val="en-GB"/>
        </w:rPr>
        <w:t>10</w:t>
      </w:r>
      <w:r w:rsidRPr="003A1A86">
        <w:rPr>
          <w:rFonts w:ascii="Times New Roman" w:hAnsi="Times New Roman" w:cs="Times New Roman"/>
          <w:b/>
          <w:bCs/>
          <w:sz w:val="22"/>
          <w:lang w:val="en-GB"/>
        </w:rPr>
        <w:t xml:space="preserve">: </w:t>
      </w:r>
      <w:r w:rsidR="0090372D">
        <w:rPr>
          <w:rFonts w:ascii="Times New Roman" w:hAnsi="Times New Roman" w:cs="Times New Roman"/>
          <w:b/>
          <w:bCs/>
          <w:sz w:val="22"/>
          <w:lang w:val="en-GB"/>
        </w:rPr>
        <w:t xml:space="preserve">It is beneficial for the UE to report the time </w:t>
      </w:r>
      <w:r w:rsidR="0090372D" w:rsidRPr="0090372D">
        <w:rPr>
          <w:rFonts w:ascii="Times New Roman" w:hAnsi="Times New Roman" w:cs="Times New Roman"/>
          <w:b/>
          <w:bCs/>
          <w:sz w:val="22"/>
          <w:lang w:val="en-GB"/>
        </w:rPr>
        <w:t>between MCG failure and SCG failure</w:t>
      </w:r>
      <w:r w:rsidR="0090372D">
        <w:rPr>
          <w:rFonts w:ascii="Times New Roman" w:hAnsi="Times New Roman" w:cs="Times New Roman"/>
          <w:b/>
          <w:bCs/>
          <w:sz w:val="22"/>
          <w:lang w:val="en-GB"/>
        </w:rPr>
        <w:t xml:space="preserve"> for MCG failure recovery</w:t>
      </w:r>
      <w:r>
        <w:rPr>
          <w:rFonts w:ascii="Times New Roman" w:hAnsi="Times New Roman" w:cs="Times New Roman"/>
          <w:b/>
          <w:bCs/>
          <w:sz w:val="22"/>
          <w:lang w:val="en-GB"/>
        </w:rPr>
        <w:t>.</w:t>
      </w:r>
    </w:p>
    <w:p w14:paraId="4D140A1D" w14:textId="77777777" w:rsidR="0008069B" w:rsidRDefault="0008069B" w:rsidP="000C1643">
      <w:pPr>
        <w:rPr>
          <w:rFonts w:ascii="Times New Roman" w:hAnsi="Times New Roman" w:cs="Times New Roman"/>
          <w:bCs/>
          <w:color w:val="000000" w:themeColor="text1"/>
          <w:sz w:val="22"/>
          <w:lang w:val="en-GB"/>
        </w:rPr>
      </w:pPr>
    </w:p>
    <w:p w14:paraId="61A77470" w14:textId="7EA0FE3A" w:rsidR="0062065B" w:rsidRDefault="0008069B" w:rsidP="000C1643">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F</w:t>
      </w:r>
      <w:r w:rsidRPr="0008069B">
        <w:rPr>
          <w:rFonts w:ascii="Times New Roman" w:hAnsi="Times New Roman" w:cs="Times New Roman"/>
          <w:bCs/>
          <w:color w:val="000000" w:themeColor="text1"/>
          <w:sz w:val="22"/>
          <w:lang w:val="en-GB"/>
        </w:rPr>
        <w:t>or the optimization of near failure of fast MCG recovery</w:t>
      </w:r>
      <w:r>
        <w:rPr>
          <w:rFonts w:ascii="Times New Roman" w:hAnsi="Times New Roman" w:cs="Times New Roman"/>
          <w:bCs/>
          <w:color w:val="000000" w:themeColor="text1"/>
          <w:sz w:val="22"/>
          <w:lang w:val="en-GB"/>
        </w:rPr>
        <w:t>, the network can know whether there is near failure case if the network know</w:t>
      </w:r>
      <w:r w:rsidR="00D400FF">
        <w:rPr>
          <w:rFonts w:ascii="Times New Roman" w:hAnsi="Times New Roman" w:cs="Times New Roman"/>
          <w:bCs/>
          <w:color w:val="000000" w:themeColor="text1"/>
          <w:sz w:val="22"/>
          <w:lang w:val="en-GB"/>
        </w:rPr>
        <w:t>s</w:t>
      </w:r>
      <w:r>
        <w:rPr>
          <w:rFonts w:ascii="Times New Roman" w:hAnsi="Times New Roman" w:cs="Times New Roman"/>
          <w:bCs/>
          <w:color w:val="000000" w:themeColor="text1"/>
          <w:sz w:val="22"/>
          <w:lang w:val="en-GB"/>
        </w:rPr>
        <w:t xml:space="preserve"> the e</w:t>
      </w:r>
      <w:r w:rsidRPr="0008069B">
        <w:rPr>
          <w:rFonts w:ascii="Times New Roman" w:hAnsi="Times New Roman" w:cs="Times New Roman"/>
          <w:bCs/>
          <w:color w:val="000000" w:themeColor="text1"/>
          <w:sz w:val="22"/>
          <w:lang w:val="en-GB"/>
        </w:rPr>
        <w:t>lapsed T316 between the transmission of MCGFailureInformation and receiving RRC reconfiguration or RRC release message</w:t>
      </w:r>
      <w:r>
        <w:rPr>
          <w:rFonts w:ascii="Times New Roman" w:hAnsi="Times New Roman" w:cs="Times New Roman"/>
          <w:bCs/>
          <w:color w:val="000000" w:themeColor="text1"/>
          <w:sz w:val="22"/>
          <w:lang w:val="en-GB"/>
        </w:rPr>
        <w:t>.</w:t>
      </w:r>
    </w:p>
    <w:p w14:paraId="575D455A" w14:textId="1570C700" w:rsidR="00D400FF" w:rsidRPr="003A1A86" w:rsidRDefault="00D400FF" w:rsidP="00860A89">
      <w:pPr>
        <w:ind w:left="1320" w:hangingChars="600" w:hanging="132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sidR="00860A89">
        <w:rPr>
          <w:rFonts w:ascii="Times New Roman" w:hAnsi="Times New Roman" w:cs="Times New Roman"/>
          <w:b/>
          <w:bCs/>
          <w:sz w:val="22"/>
          <w:lang w:val="en-GB"/>
        </w:rPr>
        <w:t>1</w:t>
      </w:r>
      <w:r w:rsidR="00821346">
        <w:rPr>
          <w:rFonts w:ascii="Times New Roman" w:hAnsi="Times New Roman" w:cs="Times New Roman"/>
          <w:b/>
          <w:bCs/>
          <w:sz w:val="22"/>
          <w:lang w:val="en-GB"/>
        </w:rPr>
        <w:t>1</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 xml:space="preserve">It is beneficial for the UE to report </w:t>
      </w:r>
      <w:r w:rsidRPr="00D400FF">
        <w:rPr>
          <w:rFonts w:ascii="Times New Roman" w:hAnsi="Times New Roman" w:cs="Times New Roman"/>
          <w:b/>
          <w:bCs/>
          <w:sz w:val="22"/>
          <w:lang w:val="en-GB"/>
        </w:rPr>
        <w:t>the elapsed T316 between the transmission of MCGFailureInformation and receiving RRC reconfiguration or RRC release message</w:t>
      </w:r>
      <w:r>
        <w:rPr>
          <w:rFonts w:ascii="Times New Roman" w:hAnsi="Times New Roman" w:cs="Times New Roman"/>
          <w:b/>
          <w:bCs/>
          <w:sz w:val="22"/>
          <w:lang w:val="en-GB"/>
        </w:rPr>
        <w:t>.</w:t>
      </w:r>
    </w:p>
    <w:p w14:paraId="0145F39B" w14:textId="1E55871E" w:rsidR="00D400FF" w:rsidRDefault="00D400FF" w:rsidP="000C1643">
      <w:pPr>
        <w:rPr>
          <w:rFonts w:ascii="Times New Roman" w:hAnsi="Times New Roman" w:cs="Times New Roman"/>
          <w:bCs/>
          <w:color w:val="000000" w:themeColor="text1"/>
          <w:sz w:val="22"/>
          <w:lang w:val="en-GB"/>
        </w:rPr>
      </w:pPr>
    </w:p>
    <w:p w14:paraId="522D483D" w14:textId="7B5576A1" w:rsidR="00E637F4" w:rsidRPr="00D400FF" w:rsidRDefault="00E637F4" w:rsidP="000C1643">
      <w:pPr>
        <w:rPr>
          <w:rFonts w:ascii="Times New Roman" w:hAnsi="Times New Roman" w:cs="Times New Roman"/>
          <w:bCs/>
          <w:color w:val="000000" w:themeColor="text1"/>
          <w:sz w:val="22"/>
          <w:lang w:val="en-GB"/>
        </w:rPr>
      </w:pPr>
      <w:r>
        <w:rPr>
          <w:rFonts w:ascii="Times New Roman" w:hAnsi="Times New Roman" w:cs="Times New Roman" w:hint="eastAsia"/>
          <w:bCs/>
          <w:color w:val="000000" w:themeColor="text1"/>
          <w:sz w:val="22"/>
          <w:lang w:val="en-GB"/>
        </w:rPr>
        <w:t>T</w:t>
      </w:r>
      <w:r>
        <w:rPr>
          <w:rFonts w:ascii="Times New Roman" w:hAnsi="Times New Roman" w:cs="Times New Roman"/>
          <w:bCs/>
          <w:color w:val="000000" w:themeColor="text1"/>
          <w:sz w:val="22"/>
          <w:lang w:val="en-GB"/>
        </w:rPr>
        <w:t xml:space="preserve">here are proposals </w:t>
      </w:r>
      <w:r w:rsidRPr="00E637F4">
        <w:rPr>
          <w:rFonts w:ascii="Times New Roman" w:hAnsi="Times New Roman" w:cs="Times New Roman"/>
          <w:bCs/>
          <w:color w:val="000000" w:themeColor="text1"/>
          <w:sz w:val="22"/>
          <w:lang w:val="en-GB"/>
        </w:rPr>
        <w:t>to introduce the T316 related triggering threshold</w:t>
      </w:r>
      <w:r>
        <w:rPr>
          <w:rFonts w:ascii="Times New Roman" w:hAnsi="Times New Roman" w:cs="Times New Roman"/>
          <w:bCs/>
          <w:color w:val="000000" w:themeColor="text1"/>
          <w:sz w:val="22"/>
          <w:lang w:val="en-GB"/>
        </w:rPr>
        <w:t xml:space="preserve"> so that </w:t>
      </w:r>
      <w:r w:rsidRPr="00E637F4">
        <w:rPr>
          <w:rFonts w:ascii="Times New Roman" w:hAnsi="Times New Roman" w:cs="Times New Roman"/>
          <w:bCs/>
          <w:color w:val="000000" w:themeColor="text1"/>
          <w:sz w:val="22"/>
          <w:lang w:val="en-GB"/>
        </w:rPr>
        <w:t>UE could only report the information when a triggering threshold is met, e.g., T316 exceeds a configured threshold</w:t>
      </w:r>
      <w:r>
        <w:rPr>
          <w:rFonts w:ascii="Times New Roman" w:hAnsi="Times New Roman" w:cs="Times New Roman"/>
          <w:bCs/>
          <w:color w:val="000000" w:themeColor="text1"/>
          <w:sz w:val="22"/>
          <w:lang w:val="en-GB"/>
        </w:rPr>
        <w:t xml:space="preserve">. </w:t>
      </w:r>
      <w:r w:rsidRPr="00E637F4">
        <w:rPr>
          <w:rFonts w:ascii="Times New Roman" w:hAnsi="Times New Roman" w:cs="Times New Roman"/>
          <w:bCs/>
          <w:color w:val="000000" w:themeColor="text1"/>
          <w:sz w:val="22"/>
          <w:lang w:val="en-GB"/>
        </w:rPr>
        <w:t>We think that the overhead for reporting the information is not high It is 6 bits information and the UE can easily include this information in the existing RLF report. On the other hand, if we keep adding new thresholds for each information, the UE and netw</w:t>
      </w:r>
      <w:r w:rsidR="005445D8">
        <w:rPr>
          <w:rFonts w:ascii="Times New Roman" w:hAnsi="Times New Roman" w:cs="Times New Roman"/>
          <w:bCs/>
          <w:color w:val="000000" w:themeColor="text1"/>
          <w:sz w:val="22"/>
          <w:lang w:val="en-GB"/>
        </w:rPr>
        <w:t xml:space="preserve">ork implementation will become </w:t>
      </w:r>
      <w:r w:rsidRPr="00E637F4">
        <w:rPr>
          <w:rFonts w:ascii="Times New Roman" w:hAnsi="Times New Roman" w:cs="Times New Roman"/>
          <w:bCs/>
          <w:color w:val="000000" w:themeColor="text1"/>
          <w:sz w:val="22"/>
          <w:lang w:val="en-GB"/>
        </w:rPr>
        <w:t>much complex.</w:t>
      </w:r>
      <w:r w:rsidR="005D5AF5">
        <w:rPr>
          <w:rFonts w:ascii="Times New Roman" w:hAnsi="Times New Roman" w:cs="Times New Roman"/>
          <w:bCs/>
          <w:color w:val="000000" w:themeColor="text1"/>
          <w:sz w:val="22"/>
          <w:lang w:val="en-GB"/>
        </w:rPr>
        <w:t xml:space="preserve"> Therefore there is no need to configure a triggering threshold.</w:t>
      </w:r>
    </w:p>
    <w:p w14:paraId="2F352B46" w14:textId="18F50BC5" w:rsidR="005445D8" w:rsidRPr="006F6983" w:rsidRDefault="005445D8" w:rsidP="005445D8">
      <w:pPr>
        <w:rPr>
          <w:rFonts w:ascii="Times New Roman" w:hAnsi="Times New Roman" w:cs="Times New Roman"/>
          <w:b/>
          <w:bCs/>
          <w:color w:val="000000" w:themeColor="text1"/>
          <w:sz w:val="22"/>
        </w:rPr>
      </w:pPr>
      <w:r w:rsidRPr="006F6983">
        <w:rPr>
          <w:rFonts w:ascii="Times New Roman" w:hAnsi="Times New Roman" w:cs="Times New Roman" w:hint="eastAsia"/>
          <w:b/>
          <w:bCs/>
          <w:color w:val="000000" w:themeColor="text1"/>
          <w:sz w:val="22"/>
        </w:rPr>
        <w:t>O</w:t>
      </w:r>
      <w:r w:rsidRPr="006F6983">
        <w:rPr>
          <w:rFonts w:ascii="Times New Roman" w:hAnsi="Times New Roman" w:cs="Times New Roman"/>
          <w:b/>
          <w:bCs/>
          <w:color w:val="000000" w:themeColor="text1"/>
          <w:sz w:val="22"/>
        </w:rPr>
        <w:t>bservation</w:t>
      </w:r>
      <w:r w:rsidR="00821346">
        <w:rPr>
          <w:rFonts w:ascii="Times New Roman" w:hAnsi="Times New Roman" w:cs="Times New Roman"/>
          <w:b/>
          <w:bCs/>
          <w:color w:val="000000" w:themeColor="text1"/>
          <w:sz w:val="22"/>
        </w:rPr>
        <w:t xml:space="preserve"> 2</w:t>
      </w:r>
      <w:r w:rsidRPr="006F6983">
        <w:rPr>
          <w:rFonts w:ascii="Times New Roman" w:hAnsi="Times New Roman" w:cs="Times New Roman"/>
          <w:b/>
          <w:bCs/>
          <w:color w:val="000000" w:themeColor="text1"/>
          <w:sz w:val="22"/>
        </w:rPr>
        <w:t xml:space="preserve">: </w:t>
      </w:r>
      <w:r>
        <w:rPr>
          <w:rFonts w:ascii="Times New Roman" w:hAnsi="Times New Roman" w:cs="Times New Roman"/>
          <w:b/>
          <w:bCs/>
          <w:color w:val="000000" w:themeColor="text1"/>
          <w:sz w:val="22"/>
        </w:rPr>
        <w:t>No need to configure a triggering threshold for the UE reporting</w:t>
      </w:r>
      <w:r w:rsidRPr="006F6983">
        <w:rPr>
          <w:rFonts w:ascii="Times New Roman" w:hAnsi="Times New Roman" w:cs="Times New Roman"/>
          <w:b/>
          <w:bCs/>
          <w:color w:val="000000" w:themeColor="text1"/>
          <w:sz w:val="22"/>
        </w:rPr>
        <w:t>.</w:t>
      </w:r>
    </w:p>
    <w:p w14:paraId="5E1F04E9" w14:textId="77777777" w:rsidR="0008069B" w:rsidRPr="005445D8" w:rsidRDefault="0008069B" w:rsidP="000C1643">
      <w:pPr>
        <w:rPr>
          <w:rFonts w:ascii="Times New Roman" w:hAnsi="Times New Roman" w:cs="Times New Roman"/>
          <w:bCs/>
          <w:color w:val="000000" w:themeColor="text1"/>
          <w:sz w:val="22"/>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5D46D1AF"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A46BBF">
        <w:rPr>
          <w:rFonts w:ascii="Times New Roman" w:hAnsi="Times New Roman" w:cs="Times New Roman"/>
        </w:rPr>
        <w:t>discussed</w:t>
      </w:r>
      <w:r>
        <w:rPr>
          <w:rFonts w:ascii="Times New Roman" w:hAnsi="Times New Roman" w:cs="Times New Roman"/>
        </w:rPr>
        <w:t xml:space="preserve"> SON for CPAC</w:t>
      </w:r>
      <w:r w:rsidR="00A46BBF">
        <w:rPr>
          <w:rFonts w:ascii="Times New Roman" w:hAnsi="Times New Roman" w:cs="Times New Roman"/>
        </w:rPr>
        <w:t xml:space="preserve"> and MCG failure recovery</w:t>
      </w:r>
      <w:r>
        <w:rPr>
          <w:rFonts w:ascii="Times New Roman" w:hAnsi="Times New Roman" w:cs="Times New Roman"/>
        </w:rPr>
        <w:t>. We have the following observation</w:t>
      </w:r>
      <w:r w:rsidR="003956A7">
        <w:rPr>
          <w:rFonts w:ascii="Times New Roman" w:hAnsi="Times New Roman" w:cs="Times New Roman"/>
        </w:rPr>
        <w:t>s</w:t>
      </w:r>
      <w:r>
        <w:rPr>
          <w:rFonts w:ascii="Times New Roman" w:hAnsi="Times New Roman" w:cs="Times New Roman"/>
        </w:rPr>
        <w:t xml:space="preserve"> and proposals. A draft LS </w:t>
      </w:r>
      <w:r w:rsidR="00C90241">
        <w:rPr>
          <w:rFonts w:ascii="Times New Roman" w:hAnsi="Times New Roman" w:cs="Times New Roman"/>
        </w:rPr>
        <w:t xml:space="preserve">to RAN2 </w:t>
      </w:r>
      <w:r>
        <w:rPr>
          <w:rFonts w:ascii="Times New Roman" w:hAnsi="Times New Roman" w:cs="Times New Roman"/>
        </w:rPr>
        <w:t xml:space="preserve">and </w:t>
      </w:r>
      <w:r w:rsidR="00C90241">
        <w:rPr>
          <w:rFonts w:ascii="Times New Roman" w:hAnsi="Times New Roman" w:cs="Times New Roman"/>
        </w:rPr>
        <w:t xml:space="preserve">the </w:t>
      </w:r>
      <w:r>
        <w:rPr>
          <w:rFonts w:ascii="Times New Roman" w:hAnsi="Times New Roman" w:cs="Times New Roman"/>
        </w:rPr>
        <w:t>TP</w:t>
      </w:r>
      <w:r w:rsidR="0053733D">
        <w:rPr>
          <w:rFonts w:ascii="Times New Roman" w:hAnsi="Times New Roman" w:cs="Times New Roman"/>
        </w:rPr>
        <w:t>s</w:t>
      </w:r>
      <w:r>
        <w:rPr>
          <w:rFonts w:ascii="Times New Roman" w:hAnsi="Times New Roman" w:cs="Times New Roman"/>
        </w:rPr>
        <w:t xml:space="preserve"> for </w:t>
      </w:r>
      <w:r w:rsidR="0053733D">
        <w:rPr>
          <w:rFonts w:ascii="Times New Roman" w:hAnsi="Times New Roman" w:cs="Times New Roman"/>
        </w:rPr>
        <w:t xml:space="preserve">TS37.340 and </w:t>
      </w:r>
      <w:r>
        <w:rPr>
          <w:rFonts w:ascii="Times New Roman" w:hAnsi="Times New Roman" w:cs="Times New Roman"/>
        </w:rPr>
        <w:t>TS38.423 are provided in the Annex</w:t>
      </w:r>
      <w:r w:rsidR="005A2D13">
        <w:rPr>
          <w:rFonts w:ascii="Times New Roman" w:hAnsi="Times New Roman" w:cs="Times New Roman"/>
        </w:rPr>
        <w:t>s</w:t>
      </w:r>
      <w:r>
        <w:rPr>
          <w:rFonts w:ascii="Times New Roman" w:hAnsi="Times New Roman" w:cs="Times New Roman"/>
        </w:rPr>
        <w:t>.</w:t>
      </w:r>
    </w:p>
    <w:p w14:paraId="0BC1FC57" w14:textId="1B8B3A7A" w:rsidR="00030F17" w:rsidRPr="00030F17" w:rsidRDefault="00030F17" w:rsidP="00886DFA">
      <w:pPr>
        <w:ind w:left="1050" w:hangingChars="500" w:hanging="1050"/>
        <w:rPr>
          <w:rFonts w:ascii="Times New Roman" w:hAnsi="Times New Roman" w:cs="Times New Roman"/>
          <w:b/>
          <w:u w:val="single"/>
        </w:rPr>
      </w:pPr>
      <w:r w:rsidRPr="00030F17">
        <w:rPr>
          <w:rFonts w:ascii="Times New Roman" w:hAnsi="Times New Roman" w:cs="Times New Roman" w:hint="eastAsia"/>
          <w:b/>
          <w:u w:val="single"/>
        </w:rPr>
        <w:t>M</w:t>
      </w:r>
      <w:r w:rsidRPr="00030F17">
        <w:rPr>
          <w:rFonts w:ascii="Times New Roman" w:hAnsi="Times New Roman" w:cs="Times New Roman"/>
          <w:b/>
          <w:u w:val="single"/>
        </w:rPr>
        <w:t>RO for CPAC:</w:t>
      </w:r>
    </w:p>
    <w:p w14:paraId="03859B20" w14:textId="77777777" w:rsidR="000F258F" w:rsidRPr="00D34106" w:rsidRDefault="000F258F" w:rsidP="000F258F">
      <w:pPr>
        <w:ind w:left="1100" w:hangingChars="500" w:hanging="1100"/>
        <w:rPr>
          <w:rFonts w:ascii="Times New Roman" w:hAnsi="Times New Roman" w:cs="Times New Roman"/>
          <w:b/>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w:t>
      </w:r>
      <w:r>
        <w:rPr>
          <w:rFonts w:ascii="Times New Roman" w:hAnsi="Times New Roman" w:cs="Times New Roman"/>
          <w:b/>
          <w:sz w:val="22"/>
          <w:lang w:val="en-GB"/>
        </w:rPr>
        <w:t>1</w:t>
      </w:r>
      <w:r w:rsidRPr="00D34106">
        <w:rPr>
          <w:rFonts w:ascii="Times New Roman" w:hAnsi="Times New Roman" w:cs="Times New Roman"/>
          <w:b/>
          <w:sz w:val="22"/>
          <w:lang w:val="en-GB"/>
        </w:rPr>
        <w:t xml:space="preserve">: </w:t>
      </w:r>
      <w:r>
        <w:rPr>
          <w:rFonts w:ascii="Times New Roman" w:hAnsi="Times New Roman" w:cs="Times New Roman"/>
          <w:b/>
          <w:sz w:val="22"/>
        </w:rPr>
        <w:t xml:space="preserve">Include the Too Early CPA Execution scenario and the two sub cases for </w:t>
      </w:r>
      <w:r w:rsidRPr="008E439E">
        <w:rPr>
          <w:rFonts w:ascii="Times New Roman" w:hAnsi="Times New Roman" w:cs="Times New Roman"/>
          <w:b/>
          <w:sz w:val="22"/>
        </w:rPr>
        <w:t xml:space="preserve">CPC Execution to wrong PSCell </w:t>
      </w:r>
      <w:r>
        <w:rPr>
          <w:rFonts w:ascii="Times New Roman" w:hAnsi="Times New Roman" w:cs="Times New Roman"/>
          <w:b/>
          <w:sz w:val="22"/>
        </w:rPr>
        <w:t>in the LS to RAN2.</w:t>
      </w:r>
      <w:r w:rsidRPr="00D34106">
        <w:rPr>
          <w:rFonts w:ascii="Times New Roman" w:hAnsi="Times New Roman" w:cs="Times New Roman"/>
          <w:b/>
          <w:sz w:val="22"/>
        </w:rPr>
        <w:t xml:space="preserve"> </w:t>
      </w:r>
    </w:p>
    <w:p w14:paraId="76195028" w14:textId="77777777" w:rsidR="000F258F" w:rsidRPr="006B7AD0" w:rsidRDefault="000F258F" w:rsidP="000F258F">
      <w:pPr>
        <w:rPr>
          <w:rFonts w:ascii="Times New Roman" w:hAnsi="Times New Roman" w:cs="Times New Roman"/>
          <w:b/>
          <w:caps/>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w:t>
      </w:r>
      <w:r>
        <w:rPr>
          <w:rFonts w:ascii="Times New Roman" w:hAnsi="Times New Roman" w:cs="Times New Roman"/>
          <w:b/>
          <w:sz w:val="22"/>
          <w:lang w:val="en-GB"/>
        </w:rPr>
        <w:t>2</w:t>
      </w:r>
      <w:r w:rsidRPr="00D34106">
        <w:rPr>
          <w:rFonts w:ascii="Times New Roman" w:hAnsi="Times New Roman" w:cs="Times New Roman"/>
          <w:b/>
          <w:sz w:val="22"/>
          <w:lang w:val="en-GB"/>
        </w:rPr>
        <w:t xml:space="preserve">: </w:t>
      </w:r>
      <w:r>
        <w:rPr>
          <w:rFonts w:ascii="Times New Roman" w:hAnsi="Times New Roman" w:cs="Times New Roman"/>
          <w:b/>
          <w:sz w:val="22"/>
        </w:rPr>
        <w:t xml:space="preserve">Agree the TP for TS37.340 in </w:t>
      </w:r>
      <w:r>
        <w:rPr>
          <w:rFonts w:ascii="Times New Roman" w:hAnsi="Times New Roman" w:cs="Times New Roman"/>
          <w:b/>
          <w:caps/>
          <w:sz w:val="22"/>
        </w:rPr>
        <w:t>Annex 1.</w:t>
      </w:r>
    </w:p>
    <w:p w14:paraId="02B2C57F" w14:textId="77777777" w:rsidR="000F258F" w:rsidRPr="000A31D2" w:rsidRDefault="000F258F" w:rsidP="000F258F">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3</w:t>
      </w:r>
      <w:r w:rsidRPr="000A31D2">
        <w:rPr>
          <w:rFonts w:ascii="Times New Roman" w:hAnsi="Times New Roman" w:cs="Times New Roman"/>
          <w:b/>
          <w:bCs/>
          <w:color w:val="000000" w:themeColor="text1"/>
          <w:sz w:val="22"/>
          <w:lang w:val="en-GB"/>
        </w:rPr>
        <w:t xml:space="preserve">: </w:t>
      </w:r>
      <w:r w:rsidRPr="007A51EB">
        <w:rPr>
          <w:rFonts w:ascii="Times New Roman" w:hAnsi="Times New Roman" w:cs="Times New Roman"/>
          <w:b/>
          <w:bCs/>
          <w:color w:val="000000" w:themeColor="text1"/>
          <w:sz w:val="22"/>
          <w:lang w:val="en-GB"/>
        </w:rPr>
        <w:t>The SCG Failure Information Report procedure</w:t>
      </w:r>
      <w:r w:rsidRPr="000A31D2">
        <w:rPr>
          <w:rFonts w:ascii="Times New Roman" w:hAnsi="Times New Roman" w:cs="Times New Roman"/>
          <w:b/>
          <w:bCs/>
          <w:color w:val="000000" w:themeColor="text1"/>
          <w:sz w:val="22"/>
          <w:lang w:val="en-GB"/>
        </w:rPr>
        <w:t xml:space="preserve"> is used from the MN to the </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candidate</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 xml:space="preserve"> target SN.</w:t>
      </w:r>
    </w:p>
    <w:p w14:paraId="05D05C97" w14:textId="77777777" w:rsidR="000F258F" w:rsidRDefault="000F258F" w:rsidP="000F258F">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4</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Include the following information in t</w:t>
      </w:r>
      <w:r w:rsidRPr="007A51EB">
        <w:rPr>
          <w:rFonts w:ascii="Times New Roman" w:hAnsi="Times New Roman" w:cs="Times New Roman"/>
          <w:b/>
          <w:bCs/>
          <w:color w:val="000000" w:themeColor="text1"/>
          <w:sz w:val="22"/>
          <w:lang w:val="en-GB"/>
        </w:rPr>
        <w:t>he SCG Failure Information Report procedure</w:t>
      </w:r>
      <w:r w:rsidRPr="000A31D2">
        <w:rPr>
          <w:rFonts w:ascii="Times New Roman" w:hAnsi="Times New Roman" w:cs="Times New Roman"/>
          <w:b/>
          <w:bCs/>
          <w:color w:val="000000" w:themeColor="text1"/>
          <w:sz w:val="22"/>
          <w:lang w:val="en-GB"/>
        </w:rPr>
        <w:t xml:space="preserve"> from the MN to the </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candidate</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 xml:space="preserve"> target SN</w:t>
      </w:r>
      <w:r>
        <w:rPr>
          <w:rFonts w:ascii="Times New Roman" w:hAnsi="Times New Roman" w:cs="Times New Roman"/>
          <w:b/>
          <w:bCs/>
          <w:color w:val="000000" w:themeColor="text1"/>
          <w:sz w:val="22"/>
          <w:lang w:val="en-GB"/>
        </w:rPr>
        <w:t>:</w:t>
      </w:r>
    </w:p>
    <w:p w14:paraId="257CBD43" w14:textId="77777777" w:rsidR="000F258F" w:rsidRPr="00B014A8" w:rsidRDefault="000F258F" w:rsidP="000F258F">
      <w:pPr>
        <w:pStyle w:val="ab"/>
        <w:numPr>
          <w:ilvl w:val="3"/>
          <w:numId w:val="33"/>
        </w:numPr>
        <w:ind w:firstLineChars="0"/>
        <w:rPr>
          <w:rFonts w:ascii="Times New Roman" w:hAnsi="Times New Roman" w:cs="Times New Roman"/>
          <w:b/>
          <w:bCs/>
          <w:color w:val="000000" w:themeColor="text1"/>
          <w:sz w:val="22"/>
          <w:lang w:val="en-GB"/>
        </w:rPr>
      </w:pPr>
      <w:r w:rsidRPr="00B014A8">
        <w:rPr>
          <w:rFonts w:ascii="Times New Roman" w:hAnsi="Times New Roman" w:cs="Times New Roman"/>
          <w:b/>
          <w:bCs/>
          <w:color w:val="000000" w:themeColor="text1"/>
          <w:sz w:val="22"/>
          <w:lang w:val="en-GB"/>
        </w:rPr>
        <w:t>Suitable PSCell ID</w:t>
      </w:r>
    </w:p>
    <w:p w14:paraId="3D7573DB" w14:textId="77777777" w:rsidR="000F258F" w:rsidRPr="00B014A8" w:rsidRDefault="000F258F" w:rsidP="000F258F">
      <w:pPr>
        <w:pStyle w:val="ab"/>
        <w:numPr>
          <w:ilvl w:val="3"/>
          <w:numId w:val="33"/>
        </w:numPr>
        <w:ind w:firstLineChars="0"/>
        <w:rPr>
          <w:rFonts w:ascii="Times New Roman" w:hAnsi="Times New Roman" w:cs="Times New Roman"/>
          <w:b/>
          <w:bCs/>
          <w:color w:val="000000" w:themeColor="text1"/>
          <w:sz w:val="22"/>
          <w:lang w:val="en-GB"/>
        </w:rPr>
      </w:pPr>
      <w:r w:rsidRPr="00B014A8">
        <w:rPr>
          <w:rFonts w:ascii="Times New Roman" w:hAnsi="Times New Roman" w:cs="Times New Roman"/>
          <w:b/>
          <w:bCs/>
          <w:color w:val="000000" w:themeColor="text1"/>
          <w:sz w:val="22"/>
          <w:lang w:val="en-GB"/>
        </w:rPr>
        <w:t>The candidate PSCell list recommended by the initiating node, indication that the (candidate) target accepted.</w:t>
      </w:r>
    </w:p>
    <w:p w14:paraId="02B58CF3" w14:textId="1C7FCAE8" w:rsidR="000F258F" w:rsidRDefault="000F258F" w:rsidP="003956A7">
      <w:pPr>
        <w:ind w:left="1100" w:hangingChars="500" w:hanging="1100"/>
        <w:rPr>
          <w:rFonts w:ascii="Times New Roman" w:hAnsi="Times New Roman" w:cs="Times New Roman"/>
          <w:b/>
          <w:bCs/>
          <w:color w:val="000000" w:themeColor="text1"/>
          <w:sz w:val="22"/>
          <w:lang w:val="en-GB"/>
        </w:rPr>
      </w:pPr>
      <w:r w:rsidRPr="003956A7">
        <w:rPr>
          <w:rFonts w:ascii="Times New Roman" w:hAnsi="Times New Roman" w:cs="Times New Roman"/>
          <w:b/>
          <w:bCs/>
          <w:color w:val="000000" w:themeColor="text1"/>
          <w:sz w:val="22"/>
          <w:lang w:val="en-GB"/>
        </w:rPr>
        <w:t>Proposal 5: Include CPC candidate cell list and CPC execution condition(s) to the message from the MN to the source SN.</w:t>
      </w:r>
    </w:p>
    <w:p w14:paraId="79388EBA" w14:textId="77777777" w:rsidR="003956A7" w:rsidRDefault="003956A7" w:rsidP="003956A7">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6</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Agree the TP for TS38.423 in Annex 3</w:t>
      </w:r>
      <w:r w:rsidRPr="000A31D2">
        <w:rPr>
          <w:rFonts w:ascii="Times New Roman" w:hAnsi="Times New Roman" w:cs="Times New Roman"/>
          <w:b/>
          <w:bCs/>
          <w:color w:val="000000" w:themeColor="text1"/>
          <w:sz w:val="22"/>
          <w:lang w:val="en-GB"/>
        </w:rPr>
        <w:t>.</w:t>
      </w:r>
    </w:p>
    <w:p w14:paraId="766F28BB" w14:textId="5E5C0E0F" w:rsidR="000F258F" w:rsidRPr="003956A7" w:rsidRDefault="000F258F" w:rsidP="00EE4410">
      <w:pPr>
        <w:ind w:left="1210" w:hangingChars="550" w:hanging="1210"/>
        <w:rPr>
          <w:rFonts w:ascii="Times New Roman" w:hAnsi="Times New Roman" w:cs="Times New Roman"/>
          <w:b/>
          <w:bCs/>
          <w:sz w:val="22"/>
          <w:lang w:val="en-GB"/>
        </w:rPr>
      </w:pPr>
      <w:r w:rsidRPr="003956A7">
        <w:rPr>
          <w:rFonts w:ascii="Times New Roman" w:hAnsi="Times New Roman" w:cs="Times New Roman"/>
          <w:b/>
          <w:bCs/>
          <w:sz w:val="22"/>
          <w:lang w:val="en-GB"/>
        </w:rPr>
        <w:t xml:space="preserve">Proposal </w:t>
      </w:r>
      <w:r w:rsidR="00EE4410">
        <w:rPr>
          <w:rFonts w:ascii="Times New Roman" w:hAnsi="Times New Roman" w:cs="Times New Roman"/>
          <w:b/>
          <w:bCs/>
          <w:sz w:val="22"/>
          <w:lang w:val="en-GB"/>
        </w:rPr>
        <w:t>7</w:t>
      </w:r>
      <w:r w:rsidRPr="003956A7">
        <w:rPr>
          <w:rFonts w:ascii="Times New Roman" w:hAnsi="Times New Roman" w:cs="Times New Roman"/>
          <w:b/>
          <w:bCs/>
          <w:sz w:val="22"/>
          <w:lang w:val="en-GB"/>
        </w:rPr>
        <w:t>: It is proposed for RAN3 to decide Solution 1 or Solution 2. Solution 1 is preferred.</w:t>
      </w:r>
    </w:p>
    <w:p w14:paraId="0CFF9A0B" w14:textId="79E9ED15" w:rsidR="000F258F" w:rsidRPr="000776E6" w:rsidRDefault="000F258F" w:rsidP="000776E6">
      <w:pPr>
        <w:rPr>
          <w:rFonts w:ascii="Times New Roman" w:hAnsi="Times New Roman" w:cs="Times New Roman"/>
          <w:b/>
          <w:bCs/>
          <w:sz w:val="22"/>
          <w:lang w:val="en-GB"/>
        </w:rPr>
      </w:pPr>
      <w:r w:rsidRPr="000776E6">
        <w:rPr>
          <w:rFonts w:ascii="Times New Roman" w:hAnsi="Times New Roman" w:cs="Times New Roman"/>
          <w:b/>
          <w:bCs/>
          <w:sz w:val="22"/>
          <w:lang w:val="en-GB"/>
        </w:rPr>
        <w:lastRenderedPageBreak/>
        <w:t xml:space="preserve">Proposal </w:t>
      </w:r>
      <w:r w:rsidR="000776E6">
        <w:rPr>
          <w:rFonts w:ascii="Times New Roman" w:hAnsi="Times New Roman" w:cs="Times New Roman"/>
          <w:b/>
          <w:bCs/>
          <w:sz w:val="22"/>
          <w:lang w:val="en-GB"/>
        </w:rPr>
        <w:t>8</w:t>
      </w:r>
      <w:r w:rsidRPr="000776E6">
        <w:rPr>
          <w:rFonts w:ascii="Times New Roman" w:hAnsi="Times New Roman" w:cs="Times New Roman"/>
          <w:b/>
          <w:bCs/>
          <w:sz w:val="22"/>
          <w:lang w:val="en-GB"/>
        </w:rPr>
        <w:t>: Agree Stage 2 solution if Solution 1 cannot be agreed.</w:t>
      </w:r>
    </w:p>
    <w:p w14:paraId="648BB7D7" w14:textId="77777777" w:rsidR="006A0511" w:rsidRPr="00821346" w:rsidRDefault="006A0511" w:rsidP="00030F17">
      <w:pPr>
        <w:ind w:left="1100" w:hangingChars="500" w:hanging="1100"/>
        <w:rPr>
          <w:rFonts w:ascii="Times New Roman" w:hAnsi="Times New Roman" w:cs="Times New Roman"/>
          <w:b/>
          <w:bCs/>
          <w:sz w:val="22"/>
          <w:lang w:val="en-GB"/>
        </w:rPr>
      </w:pPr>
    </w:p>
    <w:p w14:paraId="6CBDC419" w14:textId="18981666" w:rsidR="003D708C" w:rsidRPr="003D708C" w:rsidRDefault="003D708C" w:rsidP="003D708C">
      <w:pPr>
        <w:ind w:left="1050" w:hangingChars="500" w:hanging="1050"/>
        <w:rPr>
          <w:rFonts w:ascii="Times New Roman" w:hAnsi="Times New Roman" w:cs="Times New Roman"/>
          <w:b/>
          <w:u w:val="single"/>
        </w:rPr>
      </w:pPr>
      <w:r w:rsidRPr="003D708C">
        <w:rPr>
          <w:rFonts w:ascii="Times New Roman" w:hAnsi="Times New Roman" w:cs="Times New Roman"/>
          <w:b/>
          <w:u w:val="single"/>
        </w:rPr>
        <w:t>MRO for Fast MCG Failure Recovery</w:t>
      </w:r>
    </w:p>
    <w:p w14:paraId="0104106A" w14:textId="4436CB6A" w:rsidR="000F258F" w:rsidRPr="006F6983" w:rsidRDefault="000F258F" w:rsidP="000F258F">
      <w:pPr>
        <w:rPr>
          <w:rFonts w:ascii="Times New Roman" w:hAnsi="Times New Roman" w:cs="Times New Roman"/>
          <w:b/>
          <w:bCs/>
          <w:color w:val="000000" w:themeColor="text1"/>
          <w:sz w:val="22"/>
        </w:rPr>
      </w:pPr>
      <w:r w:rsidRPr="006F6983">
        <w:rPr>
          <w:rFonts w:ascii="Times New Roman" w:hAnsi="Times New Roman" w:cs="Times New Roman" w:hint="eastAsia"/>
          <w:b/>
          <w:bCs/>
          <w:color w:val="000000" w:themeColor="text1"/>
          <w:sz w:val="22"/>
        </w:rPr>
        <w:t>O</w:t>
      </w:r>
      <w:r w:rsidRPr="006F6983">
        <w:rPr>
          <w:rFonts w:ascii="Times New Roman" w:hAnsi="Times New Roman" w:cs="Times New Roman"/>
          <w:b/>
          <w:bCs/>
          <w:color w:val="000000" w:themeColor="text1"/>
          <w:sz w:val="22"/>
        </w:rPr>
        <w:t>bservation</w:t>
      </w:r>
      <w:r w:rsidR="00821346">
        <w:rPr>
          <w:rFonts w:ascii="Times New Roman" w:hAnsi="Times New Roman" w:cs="Times New Roman"/>
          <w:b/>
          <w:bCs/>
          <w:color w:val="000000" w:themeColor="text1"/>
          <w:sz w:val="22"/>
        </w:rPr>
        <w:t xml:space="preserve"> 1</w:t>
      </w:r>
      <w:r w:rsidRPr="006F6983">
        <w:rPr>
          <w:rFonts w:ascii="Times New Roman" w:hAnsi="Times New Roman" w:cs="Times New Roman"/>
          <w:b/>
          <w:bCs/>
          <w:color w:val="000000" w:themeColor="text1"/>
          <w:sz w:val="22"/>
        </w:rPr>
        <w:t>: The case e cannot be supported by legacy MRO.</w:t>
      </w:r>
    </w:p>
    <w:p w14:paraId="13F67413" w14:textId="42F0827A" w:rsidR="000F258F" w:rsidRPr="003A1A86" w:rsidRDefault="000F258F" w:rsidP="000F258F">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sidR="00821346">
        <w:rPr>
          <w:rFonts w:ascii="Times New Roman" w:hAnsi="Times New Roman" w:cs="Times New Roman"/>
          <w:b/>
          <w:bCs/>
          <w:sz w:val="22"/>
          <w:lang w:val="en-GB"/>
        </w:rPr>
        <w:t>9</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Include case e in the scope of Rel-18.</w:t>
      </w:r>
    </w:p>
    <w:p w14:paraId="66A23381" w14:textId="77777777" w:rsidR="00821346" w:rsidRPr="003A1A86" w:rsidRDefault="00821346" w:rsidP="00821346">
      <w:pPr>
        <w:ind w:left="1210" w:hangingChars="550" w:hanging="121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10</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 xml:space="preserve">It is beneficial for the UE to report the time </w:t>
      </w:r>
      <w:r w:rsidRPr="0090372D">
        <w:rPr>
          <w:rFonts w:ascii="Times New Roman" w:hAnsi="Times New Roman" w:cs="Times New Roman"/>
          <w:b/>
          <w:bCs/>
          <w:sz w:val="22"/>
          <w:lang w:val="en-GB"/>
        </w:rPr>
        <w:t>between MCG failure and SCG failure</w:t>
      </w:r>
      <w:r>
        <w:rPr>
          <w:rFonts w:ascii="Times New Roman" w:hAnsi="Times New Roman" w:cs="Times New Roman"/>
          <w:b/>
          <w:bCs/>
          <w:sz w:val="22"/>
          <w:lang w:val="en-GB"/>
        </w:rPr>
        <w:t xml:space="preserve"> for MCG failure recovery.</w:t>
      </w:r>
    </w:p>
    <w:p w14:paraId="1EE149BD" w14:textId="77777777" w:rsidR="00821346" w:rsidRPr="003A1A86" w:rsidRDefault="00821346" w:rsidP="00821346">
      <w:pPr>
        <w:ind w:left="1320" w:hangingChars="600" w:hanging="132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11</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 xml:space="preserve">It is beneficial for the UE to report </w:t>
      </w:r>
      <w:r w:rsidRPr="00D400FF">
        <w:rPr>
          <w:rFonts w:ascii="Times New Roman" w:hAnsi="Times New Roman" w:cs="Times New Roman"/>
          <w:b/>
          <w:bCs/>
          <w:sz w:val="22"/>
          <w:lang w:val="en-GB"/>
        </w:rPr>
        <w:t>the elapsed T316 between the transmission of MCGFailureInformation and receiving RRC reconfiguration or RRC release message</w:t>
      </w:r>
      <w:r>
        <w:rPr>
          <w:rFonts w:ascii="Times New Roman" w:hAnsi="Times New Roman" w:cs="Times New Roman"/>
          <w:b/>
          <w:bCs/>
          <w:sz w:val="22"/>
          <w:lang w:val="en-GB"/>
        </w:rPr>
        <w:t>.</w:t>
      </w:r>
    </w:p>
    <w:p w14:paraId="744310F5" w14:textId="77777777" w:rsidR="00821346" w:rsidRPr="006F6983" w:rsidRDefault="00821346" w:rsidP="00821346">
      <w:pPr>
        <w:rPr>
          <w:rFonts w:ascii="Times New Roman" w:hAnsi="Times New Roman" w:cs="Times New Roman"/>
          <w:b/>
          <w:bCs/>
          <w:color w:val="000000" w:themeColor="text1"/>
          <w:sz w:val="22"/>
        </w:rPr>
      </w:pPr>
      <w:r w:rsidRPr="006F6983">
        <w:rPr>
          <w:rFonts w:ascii="Times New Roman" w:hAnsi="Times New Roman" w:cs="Times New Roman" w:hint="eastAsia"/>
          <w:b/>
          <w:bCs/>
          <w:color w:val="000000" w:themeColor="text1"/>
          <w:sz w:val="22"/>
        </w:rPr>
        <w:t>O</w:t>
      </w:r>
      <w:r w:rsidRPr="006F6983">
        <w:rPr>
          <w:rFonts w:ascii="Times New Roman" w:hAnsi="Times New Roman" w:cs="Times New Roman"/>
          <w:b/>
          <w:bCs/>
          <w:color w:val="000000" w:themeColor="text1"/>
          <w:sz w:val="22"/>
        </w:rPr>
        <w:t>bservation</w:t>
      </w:r>
      <w:r>
        <w:rPr>
          <w:rFonts w:ascii="Times New Roman" w:hAnsi="Times New Roman" w:cs="Times New Roman"/>
          <w:b/>
          <w:bCs/>
          <w:color w:val="000000" w:themeColor="text1"/>
          <w:sz w:val="22"/>
        </w:rPr>
        <w:t xml:space="preserve"> 2</w:t>
      </w:r>
      <w:r w:rsidRPr="006F6983">
        <w:rPr>
          <w:rFonts w:ascii="Times New Roman" w:hAnsi="Times New Roman" w:cs="Times New Roman"/>
          <w:b/>
          <w:bCs/>
          <w:color w:val="000000" w:themeColor="text1"/>
          <w:sz w:val="22"/>
        </w:rPr>
        <w:t xml:space="preserve">: </w:t>
      </w:r>
      <w:r>
        <w:rPr>
          <w:rFonts w:ascii="Times New Roman" w:hAnsi="Times New Roman" w:cs="Times New Roman"/>
          <w:b/>
          <w:bCs/>
          <w:color w:val="000000" w:themeColor="text1"/>
          <w:sz w:val="22"/>
        </w:rPr>
        <w:t>No need to configure a triggering threshold for the UE reporting</w:t>
      </w:r>
      <w:r w:rsidRPr="006F6983">
        <w:rPr>
          <w:rFonts w:ascii="Times New Roman" w:hAnsi="Times New Roman" w:cs="Times New Roman"/>
          <w:b/>
          <w:bCs/>
          <w:color w:val="000000" w:themeColor="text1"/>
          <w:sz w:val="22"/>
        </w:rPr>
        <w:t>.</w:t>
      </w:r>
    </w:p>
    <w:p w14:paraId="66D02454" w14:textId="77777777" w:rsidR="004C084B" w:rsidRPr="00821346" w:rsidRDefault="004C084B" w:rsidP="00183766">
      <w:pPr>
        <w:rPr>
          <w:rFonts w:ascii="Times New Roman" w:hAnsi="Times New Roman" w:cs="Times New Roman"/>
          <w:b/>
          <w:bCs/>
          <w:color w:val="00B050"/>
          <w:sz w:val="18"/>
          <w:szCs w:val="24"/>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5A0E8B06" w14:textId="53ACB73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[1] TS37.340</w:t>
      </w:r>
    </w:p>
    <w:p w14:paraId="3BD2FE6C" w14:textId="291AED2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3C93978E" w14:textId="43480AD4" w:rsidR="0039614F" w:rsidRDefault="00F6286F" w:rsidP="00183766">
      <w:pPr>
        <w:rPr>
          <w:rFonts w:ascii="Times New Roman" w:hAnsi="Times New Roman" w:cs="Times New Roman"/>
          <w:bCs/>
          <w:sz w:val="18"/>
          <w:szCs w:val="24"/>
        </w:rPr>
      </w:pPr>
      <w:r>
        <w:rPr>
          <w:rFonts w:ascii="Times New Roman" w:hAnsi="Times New Roman" w:cs="Times New Roman" w:hint="eastAsia"/>
          <w:bCs/>
          <w:sz w:val="18"/>
          <w:szCs w:val="24"/>
        </w:rPr>
        <w:t>[</w:t>
      </w:r>
      <w:r>
        <w:rPr>
          <w:rFonts w:ascii="Times New Roman" w:hAnsi="Times New Roman" w:cs="Times New Roman"/>
          <w:bCs/>
          <w:sz w:val="18"/>
          <w:szCs w:val="24"/>
        </w:rPr>
        <w:t>3] R3-22</w:t>
      </w:r>
      <w:r w:rsidR="00BE525F">
        <w:rPr>
          <w:rFonts w:ascii="Times New Roman" w:hAnsi="Times New Roman" w:cs="Times New Roman"/>
          <w:bCs/>
          <w:sz w:val="18"/>
          <w:szCs w:val="24"/>
        </w:rPr>
        <w:t>6587</w:t>
      </w:r>
      <w:r>
        <w:rPr>
          <w:rFonts w:ascii="Times New Roman" w:hAnsi="Times New Roman" w:cs="Times New Roman"/>
          <w:bCs/>
          <w:sz w:val="18"/>
          <w:szCs w:val="24"/>
        </w:rPr>
        <w:t xml:space="preserve">, </w:t>
      </w:r>
      <w:r w:rsidRPr="00F6286F">
        <w:rPr>
          <w:rFonts w:ascii="Times New Roman" w:hAnsi="Times New Roman" w:cs="Times New Roman"/>
          <w:bCs/>
          <w:sz w:val="18"/>
          <w:szCs w:val="24"/>
        </w:rPr>
        <w:t xml:space="preserve">Discussion on </w:t>
      </w:r>
      <w:r w:rsidR="0091770D" w:rsidRPr="0091770D">
        <w:rPr>
          <w:rFonts w:ascii="Times New Roman" w:hAnsi="Times New Roman" w:cs="Times New Roman"/>
          <w:bCs/>
          <w:sz w:val="18"/>
          <w:szCs w:val="24"/>
        </w:rPr>
        <w:t xml:space="preserve">MR-DC SCG failure and </w:t>
      </w:r>
      <w:r w:rsidR="001C3391">
        <w:rPr>
          <w:rFonts w:ascii="Times New Roman" w:hAnsi="Times New Roman" w:cs="Times New Roman"/>
          <w:bCs/>
          <w:sz w:val="18"/>
          <w:szCs w:val="24"/>
        </w:rPr>
        <w:t xml:space="preserve">inter-RAT </w:t>
      </w:r>
      <w:r w:rsidR="0091770D" w:rsidRPr="0091770D">
        <w:rPr>
          <w:rFonts w:ascii="Times New Roman" w:hAnsi="Times New Roman" w:cs="Times New Roman"/>
          <w:bCs/>
          <w:sz w:val="18"/>
          <w:szCs w:val="24"/>
        </w:rPr>
        <w:t>CPAC</w:t>
      </w:r>
      <w:r>
        <w:rPr>
          <w:rFonts w:ascii="Times New Roman" w:hAnsi="Times New Roman" w:cs="Times New Roman"/>
          <w:bCs/>
          <w:sz w:val="18"/>
          <w:szCs w:val="24"/>
        </w:rPr>
        <w:t>, Samsung</w:t>
      </w:r>
    </w:p>
    <w:p w14:paraId="3DD4468D" w14:textId="13A35968" w:rsidR="00BF68DD" w:rsidRDefault="00BF68DD" w:rsidP="00183766">
      <w:pPr>
        <w:rPr>
          <w:rFonts w:ascii="Times New Roman" w:hAnsi="Times New Roman" w:cs="Times New Roman"/>
          <w:bCs/>
          <w:sz w:val="18"/>
          <w:szCs w:val="24"/>
        </w:rPr>
      </w:pPr>
    </w:p>
    <w:p w14:paraId="1126674A" w14:textId="08D627DF" w:rsidR="00BF68DD" w:rsidRPr="00090BB2" w:rsidRDefault="00BF68DD" w:rsidP="00BF68D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Annex 1: TP for TS37.34</w:t>
      </w:r>
      <w:r w:rsidR="00C95FFD">
        <w:rPr>
          <w:rFonts w:ascii="Times New Roman" w:eastAsia="宋体" w:hAnsi="Times New Roman"/>
          <w:b/>
          <w:sz w:val="32"/>
          <w:szCs w:val="32"/>
          <w:lang w:val="en-US" w:eastAsia="zh-CN"/>
        </w:rPr>
        <w:t>0</w:t>
      </w:r>
    </w:p>
    <w:p w14:paraId="6AAE0F09" w14:textId="77777777" w:rsidR="00087BA9" w:rsidRPr="00087BA9" w:rsidRDefault="00087BA9" w:rsidP="00087BA9">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28" w:name="_Toc46502093"/>
      <w:bookmarkStart w:id="29" w:name="_Toc51971441"/>
      <w:bookmarkStart w:id="30" w:name="_Toc52551424"/>
      <w:bookmarkStart w:id="31" w:name="_Toc131176029"/>
      <w:r w:rsidRPr="00087BA9">
        <w:rPr>
          <w:rFonts w:ascii="Arial" w:eastAsia="Times New Roman" w:hAnsi="Arial" w:cs="Times New Roman"/>
          <w:kern w:val="0"/>
          <w:sz w:val="32"/>
          <w:szCs w:val="20"/>
          <w:lang w:val="en-GB"/>
        </w:rPr>
        <w:t>10.18</w:t>
      </w:r>
      <w:r w:rsidRPr="00087BA9">
        <w:rPr>
          <w:rFonts w:ascii="Arial" w:eastAsia="Times New Roman" w:hAnsi="Arial" w:cs="Times New Roman"/>
          <w:kern w:val="0"/>
          <w:sz w:val="32"/>
          <w:szCs w:val="20"/>
          <w:lang w:val="en-GB"/>
        </w:rPr>
        <w:tab/>
      </w:r>
      <w:bookmarkEnd w:id="28"/>
      <w:bookmarkEnd w:id="29"/>
      <w:bookmarkEnd w:id="30"/>
      <w:r w:rsidRPr="00087BA9">
        <w:rPr>
          <w:rFonts w:ascii="Arial" w:eastAsia="Times New Roman" w:hAnsi="Arial" w:cs="Times New Roman"/>
          <w:kern w:val="0"/>
          <w:sz w:val="32"/>
          <w:szCs w:val="20"/>
          <w:lang w:val="en-GB"/>
        </w:rPr>
        <w:t>Self-optimisation for PSCell change</w:t>
      </w:r>
      <w:bookmarkEnd w:id="31"/>
    </w:p>
    <w:p w14:paraId="3283B2EC" w14:textId="77777777" w:rsidR="00087BA9" w:rsidRPr="00087BA9" w:rsidRDefault="00087BA9" w:rsidP="00087BA9">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ja-JP"/>
        </w:rPr>
      </w:pPr>
      <w:bookmarkStart w:id="32" w:name="_Toc46502094"/>
      <w:bookmarkStart w:id="33" w:name="_Toc51971442"/>
      <w:bookmarkStart w:id="34" w:name="_Toc52551425"/>
      <w:bookmarkStart w:id="35" w:name="_Toc131176030"/>
      <w:r w:rsidRPr="00087BA9">
        <w:rPr>
          <w:rFonts w:ascii="Arial" w:eastAsia="Times New Roman" w:hAnsi="Arial" w:cs="Times New Roman"/>
          <w:kern w:val="0"/>
          <w:sz w:val="28"/>
          <w:szCs w:val="20"/>
          <w:lang w:val="en-GB" w:eastAsia="ja-JP"/>
        </w:rPr>
        <w:t>10.18.1</w:t>
      </w:r>
      <w:r w:rsidRPr="00087BA9">
        <w:rPr>
          <w:rFonts w:ascii="Arial" w:eastAsia="Times New Roman" w:hAnsi="Arial" w:cs="Times New Roman"/>
          <w:kern w:val="0"/>
          <w:sz w:val="28"/>
          <w:szCs w:val="20"/>
          <w:lang w:val="en-GB" w:eastAsia="ja-JP"/>
        </w:rPr>
        <w:tab/>
        <w:t>General</w:t>
      </w:r>
      <w:bookmarkEnd w:id="32"/>
      <w:bookmarkEnd w:id="33"/>
      <w:bookmarkEnd w:id="34"/>
      <w:bookmarkEnd w:id="35"/>
    </w:p>
    <w:p w14:paraId="0173DBBC" w14:textId="77777777" w:rsidR="00087BA9" w:rsidRPr="00087BA9" w:rsidRDefault="00087BA9" w:rsidP="00087BA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087BA9">
        <w:rPr>
          <w:rFonts w:ascii="Times New Roman" w:eastAsia="Times New Roman" w:hAnsi="Times New Roman" w:cs="Times New Roman"/>
          <w:kern w:val="0"/>
          <w:sz w:val="20"/>
          <w:szCs w:val="20"/>
          <w:lang w:val="en-GB"/>
        </w:rPr>
        <w:t>For analysis of PSCell change failure, the UE makes the SCG Failure Information available to the MN.</w:t>
      </w:r>
    </w:p>
    <w:p w14:paraId="54C16029" w14:textId="6BE7F0F9" w:rsidR="00087BA9" w:rsidRPr="00087BA9" w:rsidRDefault="00087BA9" w:rsidP="00087BA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087BA9">
        <w:rPr>
          <w:rFonts w:ascii="Times New Roman" w:eastAsia="Times New Roman" w:hAnsi="Times New Roman" w:cs="Times New Roman"/>
          <w:kern w:val="0"/>
          <w:sz w:val="20"/>
          <w:szCs w:val="20"/>
          <w:lang w:val="en-GB"/>
        </w:rPr>
        <w:t xml:space="preserve">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w:t>
      </w:r>
      <w:del w:id="36" w:author="Samsung" w:date="2023-04-06T16:53:00Z">
        <w:r w:rsidRPr="00087BA9" w:rsidDel="00C853B1">
          <w:rPr>
            <w:rFonts w:ascii="Times New Roman" w:eastAsia="Times New Roman" w:hAnsi="Times New Roman" w:cs="Times New Roman"/>
            <w:kern w:val="0"/>
            <w:sz w:val="20"/>
            <w:szCs w:val="20"/>
            <w:lang w:val="en-GB"/>
          </w:rPr>
          <w:delText xml:space="preserve">then </w:delText>
        </w:r>
      </w:del>
      <w:r w:rsidRPr="00087BA9">
        <w:rPr>
          <w:rFonts w:ascii="Times New Roman" w:eastAsia="Times New Roman" w:hAnsi="Times New Roman" w:cs="Times New Roman"/>
          <w:kern w:val="0"/>
          <w:sz w:val="20"/>
          <w:szCs w:val="20"/>
          <w:lang w:val="en-GB"/>
        </w:rPr>
        <w:t xml:space="preserve">the SCG Failure Information to the source SN. </w:t>
      </w:r>
      <w:ins w:id="37" w:author="Samsung" w:date="2023-04-06T14:09:00Z">
        <w:r w:rsidR="002A259C">
          <w:rPr>
            <w:rFonts w:ascii="Times New Roman" w:eastAsia="Times New Roman" w:hAnsi="Times New Roman" w:cs="Times New Roman"/>
            <w:kern w:val="0"/>
            <w:sz w:val="20"/>
            <w:szCs w:val="20"/>
            <w:lang w:val="en-GB"/>
          </w:rPr>
          <w:t xml:space="preserve">If the failure is caused by </w:t>
        </w:r>
      </w:ins>
      <w:bookmarkStart w:id="38" w:name="OLE_LINK20"/>
      <w:bookmarkStart w:id="39" w:name="OLE_LINK21"/>
      <w:ins w:id="40" w:author="Samsung" w:date="2023-04-06T14:10:00Z">
        <w:r w:rsidR="002A259C">
          <w:rPr>
            <w:rFonts w:ascii="Times New Roman" w:eastAsia="Times New Roman" w:hAnsi="Times New Roman" w:cs="Times New Roman"/>
            <w:kern w:val="0"/>
            <w:sz w:val="20"/>
            <w:szCs w:val="20"/>
            <w:lang w:val="en-GB"/>
          </w:rPr>
          <w:t xml:space="preserve">the </w:t>
        </w:r>
      </w:ins>
      <w:ins w:id="41" w:author="Samsung" w:date="2023-04-06T14:09:00Z">
        <w:r w:rsidR="002A259C">
          <w:rPr>
            <w:rFonts w:ascii="Times New Roman" w:eastAsia="Times New Roman" w:hAnsi="Times New Roman" w:cs="Times New Roman"/>
            <w:kern w:val="0"/>
            <w:sz w:val="20"/>
            <w:szCs w:val="20"/>
            <w:lang w:val="en-GB"/>
          </w:rPr>
          <w:t>(candidate) target</w:t>
        </w:r>
        <w:r w:rsidR="002A259C" w:rsidRPr="00087BA9">
          <w:rPr>
            <w:rFonts w:ascii="Times New Roman" w:eastAsia="Times New Roman" w:hAnsi="Times New Roman" w:cs="Times New Roman"/>
            <w:kern w:val="0"/>
            <w:sz w:val="20"/>
            <w:szCs w:val="20"/>
            <w:lang w:val="en-GB"/>
          </w:rPr>
          <w:t xml:space="preserve"> SN</w:t>
        </w:r>
        <w:bookmarkEnd w:id="38"/>
        <w:bookmarkEnd w:id="39"/>
        <w:r w:rsidR="002A259C" w:rsidRPr="00087BA9">
          <w:rPr>
            <w:rFonts w:ascii="Times New Roman" w:eastAsia="Times New Roman" w:hAnsi="Times New Roman" w:cs="Times New Roman"/>
            <w:kern w:val="0"/>
            <w:sz w:val="20"/>
            <w:szCs w:val="20"/>
            <w:lang w:val="en-GB"/>
          </w:rPr>
          <w:t xml:space="preserve">, the MN forwards the SCG Failure Information to the </w:t>
        </w:r>
      </w:ins>
      <w:ins w:id="42" w:author="Samsung" w:date="2023-04-06T14:10:00Z">
        <w:r w:rsidR="002A259C">
          <w:rPr>
            <w:rFonts w:ascii="Times New Roman" w:eastAsia="Times New Roman" w:hAnsi="Times New Roman" w:cs="Times New Roman"/>
            <w:kern w:val="0"/>
            <w:sz w:val="20"/>
            <w:szCs w:val="20"/>
            <w:lang w:val="en-GB"/>
          </w:rPr>
          <w:t>(candidate) target</w:t>
        </w:r>
        <w:r w:rsidR="002A259C" w:rsidRPr="00087BA9">
          <w:rPr>
            <w:rFonts w:ascii="Times New Roman" w:eastAsia="Times New Roman" w:hAnsi="Times New Roman" w:cs="Times New Roman"/>
            <w:kern w:val="0"/>
            <w:sz w:val="20"/>
            <w:szCs w:val="20"/>
            <w:lang w:val="en-GB"/>
          </w:rPr>
          <w:t xml:space="preserve"> SN</w:t>
        </w:r>
      </w:ins>
      <w:ins w:id="43" w:author="Samsung" w:date="2023-04-06T14:09:00Z">
        <w:r w:rsidR="002A259C" w:rsidRPr="00087BA9">
          <w:rPr>
            <w:rFonts w:ascii="Times New Roman" w:eastAsia="Times New Roman" w:hAnsi="Times New Roman" w:cs="Times New Roman"/>
            <w:kern w:val="0"/>
            <w:sz w:val="20"/>
            <w:szCs w:val="20"/>
            <w:lang w:val="en-GB"/>
          </w:rPr>
          <w:t>.</w:t>
        </w:r>
        <w:r w:rsidR="002A259C">
          <w:rPr>
            <w:rFonts w:ascii="Times New Roman" w:eastAsia="Times New Roman" w:hAnsi="Times New Roman" w:cs="Times New Roman"/>
            <w:kern w:val="0"/>
            <w:sz w:val="20"/>
            <w:szCs w:val="20"/>
            <w:lang w:val="en-GB"/>
          </w:rPr>
          <w:t xml:space="preserve"> </w:t>
        </w:r>
      </w:ins>
      <w:r w:rsidRPr="00087BA9">
        <w:rPr>
          <w:rFonts w:ascii="Times New Roman" w:eastAsia="Times New Roman" w:hAnsi="Times New Roman" w:cs="Times New Roman"/>
          <w:kern w:val="0"/>
          <w:sz w:val="20"/>
          <w:szCs w:val="20"/>
          <w:lang w:val="en-GB"/>
        </w:rPr>
        <w:t>The node responsible for the last PSCell change (the source SN, the last serving SN or the MN) performs the final root cause analysis.</w:t>
      </w:r>
    </w:p>
    <w:p w14:paraId="7CA99783" w14:textId="2281D72C" w:rsidR="00BF68DD" w:rsidRPr="00B91430" w:rsidRDefault="00B91430" w:rsidP="00B91430">
      <w:pPr>
        <w:jc w:val="center"/>
        <w:rPr>
          <w:rFonts w:ascii="Times New Roman" w:hAnsi="Times New Roman" w:cs="Times New Roman"/>
          <w:bCs/>
          <w:color w:val="00B050"/>
          <w:sz w:val="18"/>
          <w:szCs w:val="24"/>
          <w:lang w:val="en-GB"/>
        </w:rPr>
      </w:pPr>
      <w:r w:rsidRPr="00B91430">
        <w:rPr>
          <w:rFonts w:ascii="Times New Roman" w:hAnsi="Times New Roman" w:cs="Times New Roman" w:hint="eastAsia"/>
          <w:bCs/>
          <w:color w:val="00B050"/>
          <w:sz w:val="18"/>
          <w:szCs w:val="24"/>
          <w:lang w:val="en-GB"/>
        </w:rPr>
        <w:t>---------------------------------------------</w:t>
      </w:r>
      <w:r>
        <w:rPr>
          <w:rFonts w:ascii="Times New Roman" w:hAnsi="Times New Roman" w:cs="Times New Roman"/>
          <w:bCs/>
          <w:color w:val="00B050"/>
          <w:sz w:val="18"/>
          <w:szCs w:val="24"/>
          <w:lang w:val="en-GB"/>
        </w:rPr>
        <w:t>The N</w:t>
      </w:r>
      <w:r w:rsidRPr="00B91430">
        <w:rPr>
          <w:rFonts w:ascii="Times New Roman" w:hAnsi="Times New Roman" w:cs="Times New Roman" w:hint="eastAsia"/>
          <w:bCs/>
          <w:color w:val="00B050"/>
          <w:sz w:val="18"/>
          <w:szCs w:val="24"/>
          <w:lang w:val="en-GB"/>
        </w:rPr>
        <w:t>ext</w:t>
      </w:r>
      <w:r w:rsidRPr="00B91430">
        <w:rPr>
          <w:rFonts w:ascii="Times New Roman" w:hAnsi="Times New Roman" w:cs="Times New Roman"/>
          <w:bCs/>
          <w:color w:val="00B050"/>
          <w:sz w:val="18"/>
          <w:szCs w:val="24"/>
          <w:lang w:val="en-GB"/>
        </w:rPr>
        <w:t xml:space="preserve"> change-----------------------------------------</w:t>
      </w:r>
    </w:p>
    <w:p w14:paraId="2BAC8E61" w14:textId="77777777" w:rsidR="00B91430" w:rsidRPr="009F5482" w:rsidRDefault="00B91430" w:rsidP="00B91430">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44" w:name="_Toc131176043"/>
      <w:r w:rsidRPr="009F5482">
        <w:rPr>
          <w:rFonts w:ascii="Arial" w:eastAsia="Times New Roman" w:hAnsi="Arial" w:cs="Times New Roman"/>
          <w:kern w:val="0"/>
          <w:sz w:val="32"/>
          <w:szCs w:val="20"/>
          <w:lang w:val="en-GB" w:eastAsia="ja-JP"/>
        </w:rPr>
        <w:t>13.3</w:t>
      </w:r>
      <w:r w:rsidRPr="009F5482">
        <w:rPr>
          <w:rFonts w:ascii="Arial" w:eastAsia="Times New Roman" w:hAnsi="Arial" w:cs="Times New Roman"/>
          <w:kern w:val="0"/>
          <w:sz w:val="32"/>
          <w:szCs w:val="20"/>
          <w:lang w:val="en-GB"/>
        </w:rPr>
        <w:tab/>
        <w:t>SCG UE history information</w:t>
      </w:r>
      <w:bookmarkEnd w:id="44"/>
    </w:p>
    <w:p w14:paraId="15DEED04" w14:textId="77777777" w:rsidR="00B91430" w:rsidRPr="009F5482" w:rsidRDefault="00B91430" w:rsidP="00B9143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The MN s</w:t>
      </w:r>
      <w:r w:rsidRPr="009F5482">
        <w:rPr>
          <w:rFonts w:ascii="Times New Roman" w:eastAsia="Times New Roman" w:hAnsi="Times New Roman" w:cs="Times New Roman"/>
          <w:kern w:val="0"/>
          <w:sz w:val="20"/>
          <w:szCs w:val="20"/>
          <w:lang w:val="en-GB" w:eastAsia="ja-JP"/>
        </w:rPr>
        <w:t>tores</w:t>
      </w:r>
      <w:r w:rsidRPr="009F5482">
        <w:rPr>
          <w:rFonts w:ascii="Times New Roman" w:eastAsia="Times New Roman" w:hAnsi="Times New Roman" w:cs="Times New Roman"/>
          <w:kern w:val="0"/>
          <w:sz w:val="20"/>
          <w:szCs w:val="20"/>
          <w:lang w:val="en-GB"/>
        </w:rPr>
        <w:t xml:space="preserve"> and correlates</w:t>
      </w:r>
      <w:r w:rsidRPr="009F5482">
        <w:rPr>
          <w:rFonts w:ascii="Times New Roman" w:eastAsia="Times New Roman" w:hAnsi="Times New Roman" w:cs="Times New Roman"/>
          <w:kern w:val="0"/>
          <w:sz w:val="20"/>
          <w:szCs w:val="20"/>
          <w:lang w:val="en-GB" w:eastAsia="ja-JP"/>
        </w:rPr>
        <w:t xml:space="preserve"> the UE History Information </w:t>
      </w:r>
      <w:r w:rsidRPr="009F5482">
        <w:rPr>
          <w:rFonts w:ascii="Times New Roman" w:eastAsia="Times New Roman" w:hAnsi="Times New Roman" w:cs="Times New Roman"/>
          <w:kern w:val="0"/>
          <w:sz w:val="20"/>
          <w:szCs w:val="20"/>
          <w:lang w:val="en-GB"/>
        </w:rPr>
        <w:t>from</w:t>
      </w:r>
      <w:r w:rsidRPr="009F5482">
        <w:rPr>
          <w:rFonts w:ascii="Times New Roman" w:eastAsia="Times New Roman" w:hAnsi="Times New Roman" w:cs="Times New Roman"/>
          <w:kern w:val="0"/>
          <w:sz w:val="20"/>
          <w:szCs w:val="20"/>
          <w:lang w:val="en-GB" w:eastAsia="ja-JP"/>
        </w:rPr>
        <w:t xml:space="preserve"> </w:t>
      </w:r>
      <w:r w:rsidRPr="009F5482">
        <w:rPr>
          <w:rFonts w:ascii="Times New Roman" w:eastAsia="Times New Roman" w:hAnsi="Times New Roman" w:cs="Times New Roman"/>
          <w:kern w:val="0"/>
          <w:sz w:val="20"/>
          <w:szCs w:val="20"/>
          <w:lang w:val="en-GB"/>
        </w:rPr>
        <w:t>MN and SN(s) as long as the UE stays in MR-DC</w:t>
      </w:r>
      <w:r w:rsidRPr="009F5482">
        <w:rPr>
          <w:rFonts w:ascii="Times New Roman" w:eastAsia="Times New Roman" w:hAnsi="Times New Roman" w:cs="Times New Roman"/>
          <w:kern w:val="0"/>
          <w:sz w:val="20"/>
          <w:szCs w:val="20"/>
          <w:lang w:val="en-GB" w:eastAsia="ja-JP"/>
        </w:rPr>
        <w:t xml:space="preserve">, forwards UE </w:t>
      </w:r>
      <w:r w:rsidRPr="009F5482">
        <w:rPr>
          <w:rFonts w:ascii="Times New Roman" w:eastAsia="Times New Roman" w:hAnsi="Times New Roman" w:cs="Times New Roman"/>
          <w:kern w:val="0"/>
          <w:sz w:val="20"/>
          <w:szCs w:val="20"/>
          <w:lang w:val="en-GB"/>
        </w:rPr>
        <w:t>H</w:t>
      </w:r>
      <w:r w:rsidRPr="009F5482">
        <w:rPr>
          <w:rFonts w:ascii="Times New Roman" w:eastAsia="Times New Roman" w:hAnsi="Times New Roman" w:cs="Times New Roman"/>
          <w:kern w:val="0"/>
          <w:sz w:val="20"/>
          <w:szCs w:val="20"/>
          <w:lang w:val="en-GB" w:eastAsia="ja-JP"/>
        </w:rPr>
        <w:t xml:space="preserve">istory </w:t>
      </w:r>
      <w:r w:rsidRPr="009F5482">
        <w:rPr>
          <w:rFonts w:ascii="Times New Roman" w:eastAsia="Times New Roman" w:hAnsi="Times New Roman" w:cs="Times New Roman"/>
          <w:kern w:val="0"/>
          <w:sz w:val="20"/>
          <w:szCs w:val="20"/>
          <w:lang w:val="en-GB"/>
        </w:rPr>
        <w:t>I</w:t>
      </w:r>
      <w:r w:rsidRPr="009F5482">
        <w:rPr>
          <w:rFonts w:ascii="Times New Roman" w:eastAsia="Times New Roman" w:hAnsi="Times New Roman" w:cs="Times New Roman"/>
          <w:kern w:val="0"/>
          <w:sz w:val="20"/>
          <w:szCs w:val="20"/>
          <w:lang w:val="en-GB" w:eastAsia="ja-JP"/>
        </w:rPr>
        <w:t>nformation</w:t>
      </w:r>
      <w:r w:rsidRPr="009F5482">
        <w:rPr>
          <w:rFonts w:ascii="Times New Roman" w:eastAsia="Times New Roman" w:hAnsi="Times New Roman" w:cs="Times New Roman"/>
          <w:kern w:val="0"/>
          <w:sz w:val="20"/>
          <w:szCs w:val="20"/>
          <w:lang w:val="en-GB"/>
        </w:rPr>
        <w:t xml:space="preserve"> and optional UE History Information from the UE to </w:t>
      </w:r>
      <w:r w:rsidRPr="009F5482">
        <w:rPr>
          <w:rFonts w:ascii="Times New Roman" w:eastAsia="Times New Roman" w:hAnsi="Times New Roman" w:cs="Times New Roman"/>
          <w:kern w:val="0"/>
          <w:sz w:val="20"/>
          <w:szCs w:val="20"/>
          <w:lang w:val="en-GB" w:eastAsia="ja-JP"/>
        </w:rPr>
        <w:t xml:space="preserve">its </w:t>
      </w:r>
      <w:r w:rsidRPr="009F5482">
        <w:rPr>
          <w:rFonts w:ascii="Times New Roman" w:eastAsia="Times New Roman" w:hAnsi="Times New Roman" w:cs="Times New Roman"/>
          <w:kern w:val="0"/>
          <w:sz w:val="20"/>
          <w:szCs w:val="20"/>
          <w:lang w:val="en-GB"/>
        </w:rPr>
        <w:t>connected SNs</w:t>
      </w:r>
      <w:r w:rsidRPr="009F5482">
        <w:rPr>
          <w:rFonts w:ascii="Times New Roman" w:eastAsia="Times New Roman" w:hAnsi="Times New Roman" w:cs="Times New Roman"/>
          <w:kern w:val="0"/>
          <w:sz w:val="20"/>
          <w:szCs w:val="20"/>
          <w:lang w:val="en-GB" w:eastAsia="ja-JP"/>
        </w:rPr>
        <w:t xml:space="preserve">. The resulting information is then used </w:t>
      </w:r>
      <w:r w:rsidRPr="009F5482">
        <w:rPr>
          <w:rFonts w:ascii="Times New Roman" w:eastAsia="Times New Roman" w:hAnsi="Times New Roman" w:cs="Times New Roman"/>
          <w:kern w:val="0"/>
          <w:sz w:val="20"/>
          <w:szCs w:val="20"/>
          <w:lang w:val="en-GB"/>
        </w:rPr>
        <w:t>by SN</w:t>
      </w:r>
      <w:r w:rsidRPr="009F5482">
        <w:rPr>
          <w:rFonts w:ascii="Times New Roman" w:eastAsia="Times New Roman" w:hAnsi="Times New Roman" w:cs="Times New Roman"/>
          <w:kern w:val="0"/>
          <w:sz w:val="20"/>
          <w:szCs w:val="20"/>
          <w:lang w:val="en-GB" w:eastAsia="ja-JP"/>
        </w:rPr>
        <w:t xml:space="preserve"> for dual-connectivity operation</w:t>
      </w:r>
      <w:r w:rsidRPr="009F5482">
        <w:rPr>
          <w:rFonts w:ascii="Times New Roman" w:eastAsia="Times New Roman" w:hAnsi="Times New Roman" w:cs="Times New Roman"/>
          <w:kern w:val="0"/>
          <w:sz w:val="20"/>
          <w:szCs w:val="20"/>
          <w:lang w:val="en-GB"/>
        </w:rPr>
        <w:t xml:space="preserve">. The SN </w:t>
      </w:r>
      <w:r w:rsidRPr="009F5482">
        <w:rPr>
          <w:rFonts w:ascii="Times New Roman" w:eastAsia="Times New Roman" w:hAnsi="Times New Roman" w:cs="Times New Roman"/>
          <w:kern w:val="0"/>
          <w:sz w:val="20"/>
          <w:szCs w:val="20"/>
          <w:lang w:val="en-GB"/>
        </w:rPr>
        <w:lastRenderedPageBreak/>
        <w:t>is in charge of collecting SCG UE history information and providing the collected information to the MN.</w:t>
      </w:r>
    </w:p>
    <w:p w14:paraId="24377AC3" w14:textId="77777777" w:rsidR="00B91430" w:rsidRPr="009F5482" w:rsidRDefault="00B91430" w:rsidP="00B9143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7F6D492D" w14:textId="77777777" w:rsidR="00B91430" w:rsidRPr="009F5482" w:rsidRDefault="00B91430" w:rsidP="00B9143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The SN shall provide the collected SCG UE history information, if available, to the MN in the following procedures:</w:t>
      </w:r>
    </w:p>
    <w:p w14:paraId="1E9D4859" w14:textId="77777777" w:rsidR="00B91430" w:rsidRPr="009F5482" w:rsidRDefault="00B91430" w:rsidP="00B9143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w:t>
      </w:r>
      <w:r w:rsidRPr="009F5482">
        <w:rPr>
          <w:rFonts w:ascii="Times New Roman" w:eastAsia="Times New Roman" w:hAnsi="Times New Roman" w:cs="Times New Roman"/>
          <w:kern w:val="0"/>
          <w:sz w:val="20"/>
          <w:szCs w:val="20"/>
          <w:lang w:val="en-GB"/>
        </w:rPr>
        <w:tab/>
        <w:t>the SN Release, and SN initiated SN Change procedures</w:t>
      </w:r>
    </w:p>
    <w:p w14:paraId="12ED41B2" w14:textId="77777777" w:rsidR="00B91430" w:rsidRPr="009F5482" w:rsidRDefault="00B91430" w:rsidP="00B9143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w:t>
      </w:r>
      <w:r w:rsidRPr="009F5482">
        <w:rPr>
          <w:rFonts w:ascii="Times New Roman" w:eastAsia="Times New Roman" w:hAnsi="Times New Roman" w:cs="Times New Roman"/>
          <w:kern w:val="0"/>
          <w:sz w:val="20"/>
          <w:szCs w:val="20"/>
          <w:lang w:val="en-GB"/>
        </w:rPr>
        <w:tab/>
        <w:t>the MN initiated SN Modification procedure if requested by the MN in this procedure</w:t>
      </w:r>
    </w:p>
    <w:p w14:paraId="32FE0875" w14:textId="77777777" w:rsidR="00B91430" w:rsidRPr="009F5482" w:rsidRDefault="00B91430" w:rsidP="00B9143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w:t>
      </w:r>
      <w:r w:rsidRPr="009F5482">
        <w:rPr>
          <w:rFonts w:ascii="Times New Roman" w:eastAsia="Times New Roman" w:hAnsi="Times New Roman" w:cs="Times New Roman"/>
          <w:kern w:val="0"/>
          <w:sz w:val="20"/>
          <w:szCs w:val="20"/>
          <w:lang w:val="en-GB"/>
        </w:rPr>
        <w:tab/>
        <w:t>the SN initiated SN modification procedure upon PSCell change if subscribed in the SN Addition procedure</w:t>
      </w:r>
    </w:p>
    <w:p w14:paraId="56972C39" w14:textId="77777777" w:rsidR="00B91430" w:rsidRDefault="00B91430" w:rsidP="00B9143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9F5482">
        <w:rPr>
          <w:rFonts w:ascii="Times New Roman" w:eastAsia="Times New Roman" w:hAnsi="Times New Roman" w:cs="Times New Roman"/>
          <w:kern w:val="0"/>
          <w:sz w:val="20"/>
          <w:szCs w:val="20"/>
          <w:lang w:val="en-GB"/>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9F5482">
        <w:rPr>
          <w:rFonts w:ascii="Times New Roman" w:eastAsia="Times New Roman" w:hAnsi="Times New Roman" w:cs="Times New Roman"/>
          <w:kern w:val="0"/>
          <w:sz w:val="20"/>
          <w:szCs w:val="20"/>
          <w:lang w:val="en-GB" w:eastAsia="ja-JP"/>
        </w:rPr>
        <w:t xml:space="preserve"> from the UE.</w:t>
      </w:r>
    </w:p>
    <w:p w14:paraId="09969BED" w14:textId="52925B24" w:rsidR="00B91430" w:rsidRPr="00B91430" w:rsidRDefault="00B91430" w:rsidP="00B91430">
      <w:pPr>
        <w:widowControl/>
        <w:overflowPunct w:val="0"/>
        <w:autoSpaceDE w:val="0"/>
        <w:autoSpaceDN w:val="0"/>
        <w:adjustRightInd w:val="0"/>
        <w:spacing w:after="180"/>
        <w:jc w:val="left"/>
        <w:textAlignment w:val="baseline"/>
        <w:rPr>
          <w:rFonts w:ascii="Times New Roman" w:hAnsi="Times New Roman" w:cs="Times New Roman"/>
          <w:bCs/>
          <w:sz w:val="18"/>
          <w:szCs w:val="24"/>
          <w:lang w:val="en-GB"/>
        </w:rPr>
      </w:pPr>
      <w:ins w:id="45" w:author="Samsung" w:date="2023-05-11T16:20:00Z">
        <w:r w:rsidRPr="009F5482">
          <w:rPr>
            <w:rFonts w:ascii="Times New Roman" w:eastAsia="Times New Roman" w:hAnsi="Times New Roman" w:cs="Times New Roman"/>
            <w:kern w:val="0"/>
            <w:sz w:val="20"/>
            <w:szCs w:val="20"/>
            <w:lang w:val="en-GB"/>
          </w:rPr>
          <w:t xml:space="preserve">When the target </w:t>
        </w:r>
        <w:r>
          <w:rPr>
            <w:rFonts w:ascii="Times New Roman" w:eastAsia="Times New Roman" w:hAnsi="Times New Roman" w:cs="Times New Roman"/>
            <w:kern w:val="0"/>
            <w:sz w:val="20"/>
            <w:szCs w:val="20"/>
            <w:lang w:val="en-GB"/>
          </w:rPr>
          <w:t>SN</w:t>
        </w:r>
        <w:r w:rsidRPr="009F5482">
          <w:rPr>
            <w:rFonts w:ascii="Times New Roman" w:eastAsia="Times New Roman" w:hAnsi="Times New Roman" w:cs="Times New Roman"/>
            <w:kern w:val="0"/>
            <w:sz w:val="20"/>
            <w:szCs w:val="20"/>
            <w:lang w:val="en-GB"/>
          </w:rPr>
          <w:t xml:space="preserve"> receives the </w:t>
        </w:r>
        <w:r>
          <w:rPr>
            <w:rFonts w:ascii="Times New Roman" w:eastAsia="Times New Roman" w:hAnsi="Times New Roman" w:cs="Times New Roman"/>
            <w:kern w:val="0"/>
            <w:sz w:val="20"/>
            <w:szCs w:val="20"/>
            <w:lang w:val="en-GB"/>
          </w:rPr>
          <w:t xml:space="preserve">SCG UHI </w:t>
        </w:r>
        <w:r w:rsidRPr="009F5482">
          <w:rPr>
            <w:rFonts w:ascii="Times New Roman" w:eastAsia="Times New Roman" w:hAnsi="Times New Roman" w:cs="Times New Roman"/>
            <w:kern w:val="0"/>
            <w:sz w:val="20"/>
            <w:szCs w:val="20"/>
            <w:lang w:val="en-GB"/>
          </w:rPr>
          <w:t xml:space="preserve">from the </w:t>
        </w:r>
        <w:r>
          <w:rPr>
            <w:rFonts w:ascii="Times New Roman" w:eastAsia="Times New Roman" w:hAnsi="Times New Roman" w:cs="Times New Roman"/>
            <w:kern w:val="0"/>
            <w:sz w:val="20"/>
            <w:szCs w:val="20"/>
            <w:lang w:val="en-GB"/>
          </w:rPr>
          <w:t>MN</w:t>
        </w:r>
        <w:r w:rsidRPr="009F5482">
          <w:rPr>
            <w:rFonts w:ascii="Times New Roman" w:eastAsia="Times New Roman" w:hAnsi="Times New Roman" w:cs="Times New Roman"/>
            <w:kern w:val="0"/>
            <w:sz w:val="20"/>
            <w:szCs w:val="20"/>
            <w:lang w:val="en-GB"/>
          </w:rPr>
          <w:t xml:space="preserve"> via SN Addition Request message for C</w:t>
        </w:r>
        <w:r>
          <w:rPr>
            <w:rFonts w:ascii="Times New Roman" w:eastAsia="Times New Roman" w:hAnsi="Times New Roman" w:cs="Times New Roman"/>
            <w:kern w:val="0"/>
            <w:sz w:val="20"/>
            <w:szCs w:val="20"/>
            <w:lang w:val="en-GB"/>
          </w:rPr>
          <w:t>PC</w:t>
        </w:r>
        <w:r w:rsidRPr="009F5482">
          <w:rPr>
            <w:rFonts w:ascii="Times New Roman" w:eastAsia="Times New Roman" w:hAnsi="Times New Roman" w:cs="Times New Roman"/>
            <w:kern w:val="0"/>
            <w:sz w:val="20"/>
            <w:szCs w:val="20"/>
            <w:lang w:val="en-GB"/>
          </w:rPr>
          <w:t xml:space="preserve">, the target </w:t>
        </w:r>
        <w:r>
          <w:rPr>
            <w:rFonts w:ascii="Times New Roman" w:eastAsia="Times New Roman" w:hAnsi="Times New Roman" w:cs="Times New Roman"/>
            <w:kern w:val="0"/>
            <w:sz w:val="20"/>
            <w:szCs w:val="20"/>
            <w:lang w:val="en-GB"/>
          </w:rPr>
          <w:t>SN</w:t>
        </w:r>
        <w:r w:rsidRPr="009F5482">
          <w:rPr>
            <w:rFonts w:ascii="Times New Roman" w:eastAsia="Times New Roman" w:hAnsi="Times New Roman" w:cs="Times New Roman"/>
            <w:kern w:val="0"/>
            <w:sz w:val="20"/>
            <w:szCs w:val="20"/>
            <w:lang w:val="en-GB"/>
          </w:rPr>
          <w:t xml:space="preserve"> updates the time UE stayed in cell of the latest PSCell entry (i.e. the source PSCell)</w:t>
        </w:r>
        <w:r w:rsidRPr="000B22E3">
          <w:rPr>
            <w:rFonts w:ascii="Times New Roman" w:eastAsia="Times New Roman" w:hAnsi="Times New Roman" w:cs="Times New Roman"/>
            <w:kern w:val="0"/>
            <w:sz w:val="20"/>
            <w:szCs w:val="20"/>
            <w:lang w:val="en-GB"/>
          </w:rPr>
          <w:t xml:space="preserve"> </w:t>
        </w:r>
        <w:r w:rsidRPr="009F5482">
          <w:rPr>
            <w:rFonts w:ascii="Times New Roman" w:eastAsia="Times New Roman" w:hAnsi="Times New Roman" w:cs="Times New Roman"/>
            <w:kern w:val="0"/>
            <w:sz w:val="20"/>
            <w:szCs w:val="20"/>
            <w:lang w:val="en-GB"/>
          </w:rPr>
          <w:t xml:space="preserve">when the UE successfully accesses to a candidate cell of the target </w:t>
        </w:r>
        <w:r>
          <w:rPr>
            <w:rFonts w:ascii="Times New Roman" w:eastAsia="Times New Roman" w:hAnsi="Times New Roman" w:cs="Times New Roman"/>
            <w:kern w:val="0"/>
            <w:sz w:val="20"/>
            <w:szCs w:val="20"/>
            <w:lang w:val="en-GB"/>
          </w:rPr>
          <w:t>SN</w:t>
        </w:r>
        <w:r w:rsidRPr="009F5482">
          <w:rPr>
            <w:rFonts w:ascii="Times New Roman" w:eastAsia="Times New Roman" w:hAnsi="Times New Roman" w:cs="Times New Roman"/>
            <w:kern w:val="0"/>
            <w:sz w:val="20"/>
            <w:szCs w:val="20"/>
            <w:lang w:val="en-GB"/>
          </w:rPr>
          <w:t xml:space="preserve">. The updated value of the </w:t>
        </w:r>
        <w:r>
          <w:rPr>
            <w:rFonts w:ascii="Times New Roman" w:eastAsia="Times New Roman" w:hAnsi="Times New Roman" w:cs="Times New Roman"/>
            <w:kern w:val="0"/>
            <w:sz w:val="20"/>
            <w:szCs w:val="20"/>
            <w:lang w:val="en-GB"/>
          </w:rPr>
          <w:t xml:space="preserve">time UE stayed in the latest PSCell </w:t>
        </w:r>
        <w:r w:rsidRPr="009F5482">
          <w:rPr>
            <w:rFonts w:ascii="Times New Roman" w:eastAsia="Times New Roman" w:hAnsi="Times New Roman" w:cs="Times New Roman"/>
            <w:kern w:val="0"/>
            <w:sz w:val="20"/>
            <w:szCs w:val="20"/>
            <w:lang w:val="en-GB"/>
          </w:rPr>
          <w:t xml:space="preserve">is equal to the value received from the </w:t>
        </w:r>
        <w:r>
          <w:rPr>
            <w:rFonts w:ascii="Times New Roman" w:eastAsia="Times New Roman" w:hAnsi="Times New Roman" w:cs="Times New Roman"/>
            <w:kern w:val="0"/>
            <w:sz w:val="20"/>
            <w:szCs w:val="20"/>
            <w:lang w:val="en-GB"/>
          </w:rPr>
          <w:t>MN</w:t>
        </w:r>
        <w:r w:rsidRPr="009F5482">
          <w:rPr>
            <w:rFonts w:ascii="Times New Roman" w:eastAsia="Times New Roman" w:hAnsi="Times New Roman" w:cs="Times New Roman"/>
            <w:kern w:val="0"/>
            <w:sz w:val="20"/>
            <w:szCs w:val="20"/>
            <w:lang w:val="en-GB"/>
          </w:rPr>
          <w:t xml:space="preserve"> </w:t>
        </w:r>
        <w:r>
          <w:rPr>
            <w:rFonts w:ascii="Times New Roman" w:eastAsia="Times New Roman" w:hAnsi="Times New Roman" w:cs="Times New Roman"/>
            <w:kern w:val="0"/>
            <w:sz w:val="20"/>
            <w:szCs w:val="20"/>
            <w:lang w:val="en-GB"/>
          </w:rPr>
          <w:t>via</w:t>
        </w:r>
        <w:r w:rsidRPr="009F5482">
          <w:rPr>
            <w:rFonts w:ascii="Times New Roman" w:eastAsia="Times New Roman" w:hAnsi="Times New Roman" w:cs="Times New Roman"/>
            <w:kern w:val="0"/>
            <w:sz w:val="20"/>
            <w:szCs w:val="20"/>
            <w:lang w:val="en-GB"/>
          </w:rPr>
          <w:t xml:space="preserve"> the SN Addition Request</w:t>
        </w:r>
        <w:r>
          <w:rPr>
            <w:rFonts w:ascii="Times New Roman" w:eastAsia="Times New Roman" w:hAnsi="Times New Roman" w:cs="Times New Roman"/>
            <w:kern w:val="0"/>
            <w:sz w:val="20"/>
            <w:szCs w:val="20"/>
            <w:lang w:val="en-GB"/>
          </w:rPr>
          <w:t xml:space="preserve"> message</w:t>
        </w:r>
        <w:r w:rsidRPr="009F5482">
          <w:rPr>
            <w:rFonts w:ascii="Times New Roman" w:eastAsia="Times New Roman" w:hAnsi="Times New Roman" w:cs="Times New Roman"/>
            <w:kern w:val="0"/>
            <w:sz w:val="20"/>
            <w:szCs w:val="20"/>
            <w:lang w:val="en-GB"/>
          </w:rPr>
          <w:t xml:space="preserve"> plus the time from receiving SN Addition Request message from the </w:t>
        </w:r>
        <w:r>
          <w:rPr>
            <w:rFonts w:ascii="Times New Roman" w:eastAsia="Times New Roman" w:hAnsi="Times New Roman" w:cs="Times New Roman"/>
            <w:kern w:val="0"/>
            <w:sz w:val="20"/>
            <w:szCs w:val="20"/>
            <w:lang w:val="en-GB"/>
          </w:rPr>
          <w:t>MN</w:t>
        </w:r>
        <w:r w:rsidRPr="009F5482">
          <w:rPr>
            <w:rFonts w:ascii="Times New Roman" w:eastAsia="Times New Roman" w:hAnsi="Times New Roman" w:cs="Times New Roman"/>
            <w:kern w:val="0"/>
            <w:sz w:val="20"/>
            <w:szCs w:val="20"/>
            <w:lang w:val="en-GB"/>
          </w:rPr>
          <w:t xml:space="preserve"> to receiving </w:t>
        </w:r>
        <w:r w:rsidRPr="0076472E">
          <w:rPr>
            <w:rFonts w:ascii="Times New Roman" w:eastAsia="Times New Roman" w:hAnsi="Times New Roman" w:cs="Times New Roman"/>
            <w:kern w:val="0"/>
            <w:sz w:val="20"/>
            <w:szCs w:val="20"/>
            <w:lang w:val="en-GB"/>
          </w:rPr>
          <w:t xml:space="preserve">SN Reconfiguration Complete </w:t>
        </w:r>
        <w:r>
          <w:rPr>
            <w:rFonts w:ascii="Times New Roman" w:eastAsia="Times New Roman" w:hAnsi="Times New Roman" w:cs="Times New Roman"/>
            <w:kern w:val="0"/>
            <w:sz w:val="20"/>
            <w:szCs w:val="20"/>
            <w:lang w:val="en-GB"/>
          </w:rPr>
          <w:t>from the MN</w:t>
        </w:r>
        <w:r w:rsidRPr="009F5482">
          <w:rPr>
            <w:rFonts w:ascii="Times New Roman" w:eastAsia="Times New Roman" w:hAnsi="Times New Roman" w:cs="Times New Roman"/>
            <w:kern w:val="0"/>
            <w:sz w:val="20"/>
            <w:szCs w:val="20"/>
            <w:lang w:val="en-GB" w:eastAsia="ja-JP"/>
          </w:rPr>
          <w:t>.</w:t>
        </w:r>
      </w:ins>
    </w:p>
    <w:p w14:paraId="0E77F988" w14:textId="3F810BF4" w:rsidR="00B91430" w:rsidRDefault="00B91430" w:rsidP="00183766">
      <w:pPr>
        <w:rPr>
          <w:rFonts w:ascii="Times New Roman" w:hAnsi="Times New Roman" w:cs="Times New Roman"/>
          <w:bCs/>
          <w:sz w:val="18"/>
          <w:szCs w:val="24"/>
          <w:lang w:val="en-GB"/>
        </w:rPr>
      </w:pPr>
    </w:p>
    <w:p w14:paraId="0FE5D30F" w14:textId="77777777" w:rsidR="00B14742" w:rsidRPr="00B91430" w:rsidRDefault="00B14742" w:rsidP="00183766">
      <w:pPr>
        <w:rPr>
          <w:rFonts w:ascii="Times New Roman" w:hAnsi="Times New Roman" w:cs="Times New Roman" w:hint="eastAsia"/>
          <w:bCs/>
          <w:sz w:val="18"/>
          <w:szCs w:val="24"/>
          <w:lang w:val="en-GB"/>
        </w:rPr>
      </w:pPr>
    </w:p>
    <w:p w14:paraId="35220627" w14:textId="77777777"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F77DA9">
        <w:rPr>
          <w:rFonts w:ascii="Times New Roman" w:eastAsia="宋体" w:hAnsi="Times New Roman"/>
          <w:b/>
          <w:sz w:val="32"/>
          <w:szCs w:val="32"/>
          <w:lang w:val="en-US" w:eastAsia="zh-CN"/>
        </w:rPr>
        <w:t>2</w:t>
      </w:r>
      <w:r>
        <w:rPr>
          <w:rFonts w:ascii="Times New Roman" w:eastAsia="宋体" w:hAnsi="Times New Roman"/>
          <w:b/>
          <w:sz w:val="32"/>
          <w:szCs w:val="32"/>
          <w:lang w:val="en-US" w:eastAsia="zh-CN"/>
        </w:rPr>
        <w:t>: LS to RAN2</w:t>
      </w:r>
    </w:p>
    <w:p w14:paraId="5E407C28" w14:textId="12AB1901" w:rsidR="007354D0" w:rsidRPr="005C672D" w:rsidRDefault="007354D0" w:rsidP="007354D0">
      <w:pPr>
        <w:pStyle w:val="CRCoverPage"/>
        <w:tabs>
          <w:tab w:val="right" w:pos="9639"/>
        </w:tabs>
        <w:spacing w:after="0"/>
        <w:rPr>
          <w:b/>
          <w:noProof/>
          <w:sz w:val="24"/>
        </w:rPr>
      </w:pPr>
      <w:bookmarkStart w:id="46" w:name="OLE_LINK1"/>
      <w:bookmarkStart w:id="47" w:name="OLE_LINK2"/>
      <w:r>
        <w:rPr>
          <w:b/>
          <w:noProof/>
          <w:sz w:val="24"/>
        </w:rPr>
        <w:t>3GPP TSG-RAN3 Meeting #1</w:t>
      </w:r>
      <w:r w:rsidR="005D353F">
        <w:rPr>
          <w:b/>
          <w:noProof/>
          <w:sz w:val="24"/>
        </w:rPr>
        <w:t>21</w:t>
      </w:r>
      <w:r w:rsidRPr="00C226A3">
        <w:rPr>
          <w:b/>
          <w:noProof/>
          <w:sz w:val="24"/>
        </w:rPr>
        <w:tab/>
      </w:r>
      <w:r w:rsidRPr="00230359">
        <w:rPr>
          <w:b/>
          <w:noProof/>
          <w:sz w:val="28"/>
        </w:rPr>
        <w:t>R3-</w:t>
      </w:r>
      <w:r>
        <w:rPr>
          <w:b/>
          <w:noProof/>
          <w:sz w:val="28"/>
        </w:rPr>
        <w:t>2</w:t>
      </w:r>
      <w:r w:rsidR="00343E32">
        <w:rPr>
          <w:b/>
          <w:noProof/>
          <w:sz w:val="28"/>
        </w:rPr>
        <w:t>3</w:t>
      </w:r>
      <w:r>
        <w:rPr>
          <w:b/>
          <w:noProof/>
          <w:sz w:val="28"/>
        </w:rPr>
        <w:t>xxxx</w:t>
      </w:r>
    </w:p>
    <w:bookmarkEnd w:id="46"/>
    <w:bookmarkEnd w:id="47"/>
    <w:p w14:paraId="6AE7F920" w14:textId="240C88BE" w:rsidR="007354D0" w:rsidRPr="00230359" w:rsidRDefault="005D353F" w:rsidP="007354D0">
      <w:pPr>
        <w:overflowPunct w:val="0"/>
        <w:autoSpaceDE w:val="0"/>
        <w:textAlignment w:val="baseline"/>
        <w:rPr>
          <w:rFonts w:ascii="Arial" w:hAnsi="Arial"/>
          <w:b/>
          <w:noProof/>
          <w:sz w:val="24"/>
        </w:rPr>
      </w:pPr>
      <w:r w:rsidRPr="005D353F">
        <w:rPr>
          <w:rFonts w:ascii="Arial" w:hAnsi="Arial"/>
          <w:b/>
          <w:noProof/>
          <w:sz w:val="24"/>
        </w:rPr>
        <w:t>August 21 – 25, 2023</w:t>
      </w:r>
    </w:p>
    <w:p w14:paraId="09929242" w14:textId="0FE8A595" w:rsidR="007354D0" w:rsidRDefault="007354D0" w:rsidP="00B91430">
      <w:pPr>
        <w:pStyle w:val="a4"/>
        <w:rPr>
          <w:rFonts w:eastAsia="宋体"/>
          <w:i/>
          <w:szCs w:val="18"/>
          <w:lang w:eastAsia="zh-CN"/>
        </w:rPr>
      </w:pPr>
      <w:r>
        <w:rPr>
          <w:rFonts w:eastAsiaTheme="minorEastAsia" w:hint="eastAsia"/>
          <w:sz w:val="22"/>
          <w:lang w:eastAsia="zh-CN"/>
        </w:rPr>
        <w:tab/>
      </w:r>
      <w:r>
        <w:rPr>
          <w:rFonts w:eastAsiaTheme="minorEastAsia" w:hint="eastAsia"/>
          <w:i/>
          <w:sz w:val="22"/>
          <w:lang w:eastAsia="zh-CN"/>
        </w:rPr>
        <w:t xml:space="preserve">               </w:t>
      </w:r>
      <w:r>
        <w:rPr>
          <w:rFonts w:eastAsia="宋体" w:hint="eastAsia"/>
          <w:sz w:val="22"/>
          <w:lang w:eastAsia="zh-CN"/>
        </w:rPr>
        <w:tab/>
      </w:r>
      <w:r>
        <w:rPr>
          <w:rFonts w:eastAsia="宋体" w:hint="eastAsia"/>
          <w:sz w:val="22"/>
          <w:lang w:eastAsia="zh-CN"/>
        </w:rPr>
        <w:tab/>
      </w:r>
    </w:p>
    <w:p w14:paraId="5701917E" w14:textId="4F390DE5" w:rsidR="007354D0" w:rsidRPr="00C51430" w:rsidRDefault="007354D0" w:rsidP="007354D0">
      <w:pPr>
        <w:spacing w:after="60"/>
        <w:ind w:left="1985" w:hanging="1985"/>
        <w:rPr>
          <w:rFonts w:ascii="Arial" w:hAnsi="Arial" w:cs="Arial"/>
          <w:bCs/>
        </w:rPr>
      </w:pPr>
      <w:r>
        <w:rPr>
          <w:rFonts w:ascii="Arial" w:hAnsi="Arial" w:cs="Arial"/>
          <w:b/>
        </w:rPr>
        <w:t>Title:</w:t>
      </w:r>
      <w:r>
        <w:rPr>
          <w:rFonts w:ascii="Arial" w:hAnsi="Arial" w:cs="Arial"/>
          <w:b/>
        </w:rPr>
        <w:tab/>
      </w:r>
      <w:bookmarkStart w:id="48" w:name="OLE_LINK19"/>
      <w:r>
        <w:rPr>
          <w:rFonts w:ascii="Arial" w:hAnsi="Arial" w:cs="Arial"/>
          <w:bCs/>
        </w:rPr>
        <w:t xml:space="preserve">LS on </w:t>
      </w:r>
      <w:r>
        <w:rPr>
          <w:rFonts w:ascii="Arial" w:hAnsi="Arial" w:cs="Arial" w:hint="eastAsia"/>
          <w:bCs/>
        </w:rPr>
        <w:t xml:space="preserve">MRO </w:t>
      </w:r>
      <w:r>
        <w:rPr>
          <w:rFonts w:ascii="Arial" w:hAnsi="Arial" w:cs="Arial"/>
          <w:bCs/>
        </w:rPr>
        <w:t>CPAC</w:t>
      </w:r>
      <w:bookmarkEnd w:id="48"/>
    </w:p>
    <w:p w14:paraId="72376C5B" w14:textId="77777777" w:rsidR="007354D0" w:rsidRPr="00684233" w:rsidRDefault="007354D0" w:rsidP="007354D0">
      <w:pPr>
        <w:spacing w:after="60"/>
        <w:ind w:left="1985" w:hanging="1985"/>
        <w:rPr>
          <w:rFonts w:ascii="Arial" w:hAnsi="Arial" w:cs="Arial"/>
          <w:bCs/>
        </w:rPr>
      </w:pPr>
      <w:r>
        <w:rPr>
          <w:rFonts w:ascii="Arial" w:hAnsi="Arial" w:cs="Arial"/>
          <w:b/>
        </w:rPr>
        <w:t>Response to:</w:t>
      </w:r>
      <w:r>
        <w:rPr>
          <w:rFonts w:ascii="Arial" w:hAnsi="Arial" w:cs="Arial"/>
          <w:bCs/>
        </w:rPr>
        <w:tab/>
      </w:r>
    </w:p>
    <w:p w14:paraId="5344DA3D" w14:textId="161312CF" w:rsidR="007354D0" w:rsidRDefault="007354D0" w:rsidP="007354D0">
      <w:pPr>
        <w:spacing w:after="60"/>
        <w:ind w:left="1985" w:hanging="1985"/>
        <w:rPr>
          <w:rFonts w:ascii="Arial" w:hAnsi="Arial" w:cs="Arial"/>
          <w:bCs/>
        </w:rPr>
      </w:pPr>
      <w:r>
        <w:rPr>
          <w:rFonts w:ascii="Arial" w:hAnsi="Arial" w:cs="Arial"/>
          <w:b/>
        </w:rPr>
        <w:t>Release:</w:t>
      </w:r>
      <w:r>
        <w:rPr>
          <w:rFonts w:ascii="Arial" w:hAnsi="Arial" w:cs="Arial"/>
          <w:bCs/>
        </w:rPr>
        <w:tab/>
        <w:t>Rel-18</w:t>
      </w:r>
    </w:p>
    <w:p w14:paraId="137547AE" w14:textId="7D5ADA89" w:rsidR="007354D0" w:rsidRPr="00193726" w:rsidRDefault="007354D0" w:rsidP="007354D0">
      <w:pPr>
        <w:rPr>
          <w:rFonts w:ascii="Arial" w:eastAsia="宋体" w:hAnsi="Arial" w:cs="Arial"/>
          <w:sz w:val="16"/>
          <w:szCs w:val="16"/>
        </w:rPr>
      </w:pPr>
      <w:r>
        <w:rPr>
          <w:rFonts w:ascii="Arial" w:hAnsi="Arial" w:cs="Arial"/>
          <w:b/>
        </w:rPr>
        <w:t>Work Item:</w:t>
      </w:r>
      <w:r>
        <w:rPr>
          <w:rFonts w:ascii="Arial" w:hAnsi="Arial" w:cs="Arial"/>
          <w:bCs/>
        </w:rPr>
        <w:tab/>
      </w:r>
      <w:r>
        <w:rPr>
          <w:rFonts w:ascii="Arial" w:hAnsi="Arial" w:cs="Arial" w:hint="eastAsia"/>
          <w:bCs/>
        </w:rPr>
        <w:t xml:space="preserve">       </w:t>
      </w:r>
      <w:r w:rsidRPr="007354D0">
        <w:rPr>
          <w:rFonts w:ascii="Arial" w:hAnsi="Arial" w:cs="Arial"/>
          <w:bCs/>
        </w:rPr>
        <w:t>NR_ENDC_SON_MDT_enh2-Core</w:t>
      </w:r>
    </w:p>
    <w:p w14:paraId="1031F254" w14:textId="77777777" w:rsidR="007354D0" w:rsidRDefault="007354D0" w:rsidP="007354D0">
      <w:pPr>
        <w:spacing w:after="60"/>
        <w:ind w:left="1985" w:hanging="1985"/>
        <w:rPr>
          <w:rFonts w:ascii="Arial" w:hAnsi="Arial" w:cs="Arial"/>
          <w:b/>
        </w:rPr>
      </w:pPr>
    </w:p>
    <w:p w14:paraId="672A2BAC" w14:textId="77777777" w:rsidR="007354D0" w:rsidRPr="00B9567E" w:rsidRDefault="007354D0" w:rsidP="007354D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rPr>
        <w:t>RAN3</w:t>
      </w:r>
    </w:p>
    <w:p w14:paraId="57DA574D" w14:textId="77777777" w:rsidR="007354D0" w:rsidRPr="00684233" w:rsidRDefault="007354D0" w:rsidP="007354D0">
      <w:pPr>
        <w:spacing w:after="60"/>
        <w:ind w:left="1985" w:hanging="1985"/>
        <w:rPr>
          <w:rFonts w:ascii="Arial" w:hAnsi="Arial" w:cs="Arial"/>
          <w:bCs/>
        </w:rPr>
      </w:pPr>
      <w:r>
        <w:rPr>
          <w:rFonts w:ascii="Arial" w:hAnsi="Arial" w:cs="Arial"/>
          <w:b/>
        </w:rPr>
        <w:lastRenderedPageBreak/>
        <w:t>To:</w:t>
      </w:r>
      <w:r>
        <w:rPr>
          <w:rFonts w:ascii="Arial" w:hAnsi="Arial" w:cs="Arial"/>
          <w:bCs/>
        </w:rPr>
        <w:tab/>
      </w:r>
      <w:r>
        <w:rPr>
          <w:rFonts w:ascii="Arial" w:hAnsi="Arial" w:cs="Arial"/>
          <w:bCs/>
          <w:color w:val="000000"/>
        </w:rPr>
        <w:t>RAN</w:t>
      </w:r>
      <w:r>
        <w:rPr>
          <w:rFonts w:ascii="Arial" w:hAnsi="Arial" w:cs="Arial" w:hint="eastAsia"/>
          <w:bCs/>
          <w:color w:val="000000"/>
        </w:rPr>
        <w:t>2</w:t>
      </w:r>
    </w:p>
    <w:p w14:paraId="6E53FB70" w14:textId="77777777" w:rsidR="007354D0" w:rsidRPr="00684233" w:rsidRDefault="007354D0" w:rsidP="007354D0">
      <w:pPr>
        <w:spacing w:after="60"/>
        <w:ind w:left="1985" w:hanging="1985"/>
        <w:rPr>
          <w:rFonts w:ascii="Arial" w:hAnsi="Arial" w:cs="Arial"/>
          <w:bCs/>
        </w:rPr>
      </w:pPr>
      <w:r>
        <w:rPr>
          <w:rFonts w:ascii="Arial" w:hAnsi="Arial" w:cs="Arial"/>
          <w:b/>
        </w:rPr>
        <w:t>Cc:</w:t>
      </w:r>
      <w:r>
        <w:rPr>
          <w:rFonts w:ascii="Arial" w:hAnsi="Arial" w:cs="Arial"/>
          <w:bCs/>
        </w:rPr>
        <w:tab/>
      </w:r>
      <w:r>
        <w:rPr>
          <w:rFonts w:ascii="Arial" w:hAnsi="Arial" w:cs="Arial" w:hint="eastAsia"/>
          <w:bCs/>
        </w:rPr>
        <w:t>-</w:t>
      </w:r>
    </w:p>
    <w:p w14:paraId="26E1E90E" w14:textId="77777777" w:rsidR="007354D0" w:rsidRDefault="007354D0" w:rsidP="007354D0">
      <w:pPr>
        <w:spacing w:after="60"/>
        <w:ind w:left="1985" w:hanging="1985"/>
        <w:rPr>
          <w:rFonts w:ascii="Arial" w:hAnsi="Arial" w:cs="Arial"/>
          <w:bCs/>
        </w:rPr>
      </w:pPr>
    </w:p>
    <w:p w14:paraId="43B6912E" w14:textId="77777777" w:rsidR="007354D0" w:rsidRDefault="007354D0" w:rsidP="007354D0">
      <w:pPr>
        <w:tabs>
          <w:tab w:val="left" w:pos="2268"/>
        </w:tabs>
        <w:rPr>
          <w:rFonts w:ascii="Arial" w:hAnsi="Arial" w:cs="Arial"/>
          <w:bCs/>
        </w:rPr>
      </w:pPr>
      <w:r>
        <w:rPr>
          <w:rFonts w:ascii="Arial" w:hAnsi="Arial" w:cs="Arial"/>
          <w:b/>
        </w:rPr>
        <w:t>Contact Person:</w:t>
      </w:r>
    </w:p>
    <w:p w14:paraId="4DEC7C69" w14:textId="77777777" w:rsidR="007354D0" w:rsidRPr="00AD17D0" w:rsidRDefault="007354D0" w:rsidP="007354D0">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Pr>
          <w:rFonts w:ascii="Arial" w:eastAsiaTheme="minorEastAsia" w:hAnsi="Arial" w:cs="Arial" w:hint="eastAsia"/>
          <w:b w:val="0"/>
          <w:color w:val="000000"/>
          <w:sz w:val="20"/>
          <w:szCs w:val="24"/>
        </w:rPr>
        <w:t>L</w:t>
      </w:r>
      <w:r>
        <w:rPr>
          <w:rFonts w:ascii="Arial" w:eastAsiaTheme="minorEastAsia" w:hAnsi="Arial" w:cs="Arial"/>
          <w:b w:val="0"/>
          <w:color w:val="000000"/>
          <w:sz w:val="20"/>
          <w:szCs w:val="24"/>
        </w:rPr>
        <w:t>ixiang Xu</w:t>
      </w:r>
    </w:p>
    <w:p w14:paraId="046D94CD" w14:textId="77777777" w:rsidR="007354D0" w:rsidRDefault="007354D0" w:rsidP="007354D0">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7" w:history="1">
        <w:r w:rsidRPr="00935746">
          <w:rPr>
            <w:rStyle w:val="af3"/>
            <w:rFonts w:ascii="Arial" w:eastAsiaTheme="minorEastAsia" w:hAnsi="Arial" w:cs="Arial"/>
            <w:sz w:val="20"/>
            <w:lang w:eastAsia="zh-CN"/>
          </w:rPr>
          <w:t>lx.xu@samsung.com</w:t>
        </w:r>
      </w:hyperlink>
    </w:p>
    <w:p w14:paraId="7AF228FA" w14:textId="77777777" w:rsidR="007354D0" w:rsidRDefault="007354D0" w:rsidP="007354D0">
      <w:pPr>
        <w:pBdr>
          <w:bottom w:val="single" w:sz="4" w:space="1" w:color="auto"/>
        </w:pBdr>
        <w:tabs>
          <w:tab w:val="left" w:pos="2552"/>
        </w:tabs>
      </w:pPr>
    </w:p>
    <w:p w14:paraId="3181CA21" w14:textId="3487E676" w:rsidR="007354D0" w:rsidRPr="00CD0283" w:rsidRDefault="007354D0" w:rsidP="006F1A71">
      <w:pPr>
        <w:pStyle w:val="2"/>
        <w:numPr>
          <w:ilvl w:val="0"/>
          <w:numId w:val="23"/>
        </w:numPr>
        <w:rPr>
          <w:rFonts w:eastAsiaTheme="minorEastAsia"/>
          <w:b/>
          <w:lang w:eastAsia="zh-CN"/>
        </w:rPr>
      </w:pPr>
      <w:r w:rsidRPr="006F1A71">
        <w:rPr>
          <w:rFonts w:eastAsia="Times New Roman"/>
          <w:iCs w:val="0"/>
          <w:szCs w:val="24"/>
          <w:lang w:eastAsia="en-US"/>
        </w:rPr>
        <w:t>Overall Description:</w:t>
      </w:r>
    </w:p>
    <w:p w14:paraId="28AD5CF0" w14:textId="4DA09011" w:rsidR="008A64CE" w:rsidRDefault="009A38BB" w:rsidP="007354D0">
      <w:pPr>
        <w:spacing w:after="120"/>
        <w:rPr>
          <w:rFonts w:ascii="Arial" w:hAnsi="Arial" w:cs="Arial"/>
          <w:szCs w:val="21"/>
        </w:rPr>
      </w:pPr>
      <w:r>
        <w:rPr>
          <w:rFonts w:ascii="Arial" w:hAnsi="Arial" w:cs="Arial" w:hint="eastAsia"/>
          <w:szCs w:val="21"/>
        </w:rPr>
        <w:t>O</w:t>
      </w:r>
      <w:r>
        <w:rPr>
          <w:rFonts w:ascii="Arial" w:hAnsi="Arial" w:cs="Arial"/>
          <w:szCs w:val="21"/>
        </w:rPr>
        <w:t xml:space="preserve">n the </w:t>
      </w:r>
      <w:r w:rsidRPr="006F1A71">
        <w:rPr>
          <w:rFonts w:ascii="Arial" w:hAnsi="Arial" w:cs="Arial"/>
          <w:szCs w:val="21"/>
        </w:rPr>
        <w:t>CPAC failure for MRO</w:t>
      </w:r>
      <w:r>
        <w:rPr>
          <w:rFonts w:ascii="Arial" w:hAnsi="Arial" w:cs="Arial"/>
          <w:szCs w:val="21"/>
        </w:rPr>
        <w:t>, RAN3 has agreed the scenarios</w:t>
      </w:r>
      <w:r w:rsidRPr="006F1A71">
        <w:rPr>
          <w:rFonts w:ascii="Arial" w:hAnsi="Arial" w:cs="Arial"/>
          <w:szCs w:val="21"/>
        </w:rPr>
        <w:t xml:space="preserve"> of</w:t>
      </w:r>
      <w:r w:rsidRPr="001A2BFB">
        <w:rPr>
          <w:rFonts w:ascii="Arial" w:hAnsi="Arial" w:cs="Arial"/>
          <w:szCs w:val="21"/>
        </w:rPr>
        <w:t xml:space="preserve"> CPA Execution to wrong PSCell, Too Late CPC Execution, Too Early CPC Execution and CPC Execution to wrong PSCell</w:t>
      </w:r>
      <w:r w:rsidR="00BC6089">
        <w:rPr>
          <w:rFonts w:ascii="Arial" w:hAnsi="Arial" w:cs="Arial"/>
          <w:szCs w:val="21"/>
        </w:rPr>
        <w:t xml:space="preserve"> previously</w:t>
      </w:r>
      <w:r>
        <w:rPr>
          <w:rFonts w:ascii="Arial" w:hAnsi="Arial" w:cs="Arial"/>
          <w:szCs w:val="21"/>
        </w:rPr>
        <w:t xml:space="preserve">. Besides those scenarios, RAN3 has </w:t>
      </w:r>
      <w:r w:rsidR="00BC6089">
        <w:rPr>
          <w:rFonts w:ascii="Arial" w:hAnsi="Arial" w:cs="Arial"/>
          <w:szCs w:val="21"/>
        </w:rPr>
        <w:t>additional agreement as below:</w:t>
      </w:r>
    </w:p>
    <w:p w14:paraId="4B43A81B" w14:textId="5658EEA3" w:rsidR="001A2BFB" w:rsidRPr="00240408" w:rsidRDefault="001A2BFB" w:rsidP="00240408">
      <w:pPr>
        <w:pStyle w:val="ab"/>
        <w:numPr>
          <w:ilvl w:val="0"/>
          <w:numId w:val="38"/>
        </w:numPr>
        <w:spacing w:after="120"/>
        <w:ind w:firstLineChars="0"/>
        <w:rPr>
          <w:rFonts w:ascii="Arial" w:hAnsi="Arial" w:cs="Arial"/>
          <w:szCs w:val="21"/>
        </w:rPr>
      </w:pPr>
      <w:r w:rsidRPr="00240408">
        <w:rPr>
          <w:rFonts w:ascii="Arial" w:hAnsi="Arial" w:cs="Arial"/>
          <w:szCs w:val="21"/>
        </w:rPr>
        <w:t>Too Early CPA Execution: UE receives CPA configuration and CPA execution condition is satisfied, CPA execution fails or an SCG failure occurs shortly after a successful CPA execution; No suitable PSCell is found based on the measurements reported from the UE.</w:t>
      </w:r>
    </w:p>
    <w:p w14:paraId="73A3C53B" w14:textId="77777777" w:rsidR="00BC6089" w:rsidRPr="00240408" w:rsidRDefault="008A64CE" w:rsidP="00240408">
      <w:pPr>
        <w:pStyle w:val="ab"/>
        <w:numPr>
          <w:ilvl w:val="0"/>
          <w:numId w:val="38"/>
        </w:numPr>
        <w:spacing w:after="120"/>
        <w:ind w:firstLineChars="0"/>
        <w:rPr>
          <w:rFonts w:ascii="Arial" w:hAnsi="Arial" w:cs="Arial"/>
          <w:szCs w:val="21"/>
        </w:rPr>
      </w:pPr>
      <w:r w:rsidRPr="00240408">
        <w:rPr>
          <w:rFonts w:ascii="Arial" w:hAnsi="Arial" w:cs="Arial"/>
          <w:szCs w:val="21"/>
        </w:rPr>
        <w:t xml:space="preserve">Regarding CPC Execution to wrong PSCell, </w:t>
      </w:r>
      <w:r w:rsidR="00BC6089" w:rsidRPr="00240408">
        <w:rPr>
          <w:rFonts w:ascii="Arial" w:hAnsi="Arial" w:cs="Arial"/>
          <w:szCs w:val="21"/>
        </w:rPr>
        <w:t>there are</w:t>
      </w:r>
      <w:r w:rsidRPr="00240408">
        <w:rPr>
          <w:rFonts w:ascii="Arial" w:hAnsi="Arial" w:cs="Arial"/>
          <w:szCs w:val="21"/>
        </w:rPr>
        <w:t xml:space="preserve"> two sub cases</w:t>
      </w:r>
      <w:r w:rsidR="00BC6089" w:rsidRPr="00240408">
        <w:rPr>
          <w:rFonts w:ascii="Arial" w:hAnsi="Arial" w:cs="Arial"/>
          <w:szCs w:val="21"/>
        </w:rPr>
        <w:t xml:space="preserve">: </w:t>
      </w:r>
    </w:p>
    <w:p w14:paraId="1D5A77BA" w14:textId="7DD192B3" w:rsidR="00BC6089" w:rsidRPr="00BC6089" w:rsidRDefault="00BC6089" w:rsidP="00240408">
      <w:pPr>
        <w:spacing w:after="120"/>
        <w:ind w:leftChars="400" w:left="1155" w:hangingChars="150" w:hanging="315"/>
        <w:rPr>
          <w:rFonts w:ascii="Arial" w:hAnsi="Arial" w:cs="Arial"/>
          <w:szCs w:val="21"/>
        </w:rPr>
      </w:pPr>
      <w:r w:rsidRPr="00BC6089">
        <w:rPr>
          <w:rFonts w:ascii="Arial" w:hAnsi="Arial" w:cs="Arial"/>
          <w:szCs w:val="21"/>
        </w:rPr>
        <w:t xml:space="preserve">1) </w:t>
      </w:r>
      <w:r>
        <w:rPr>
          <w:rFonts w:ascii="Arial" w:hAnsi="Arial" w:cs="Arial"/>
          <w:szCs w:val="21"/>
        </w:rPr>
        <w:t>T</w:t>
      </w:r>
      <w:r w:rsidRPr="00BC6089">
        <w:rPr>
          <w:rFonts w:ascii="Arial" w:hAnsi="Arial" w:cs="Arial"/>
          <w:szCs w:val="21"/>
        </w:rPr>
        <w:t xml:space="preserve">he wrong candidate cell </w:t>
      </w:r>
      <w:r>
        <w:rPr>
          <w:rFonts w:ascii="Arial" w:hAnsi="Arial" w:cs="Arial"/>
          <w:szCs w:val="21"/>
        </w:rPr>
        <w:t xml:space="preserve">configuration </w:t>
      </w:r>
      <w:r w:rsidRPr="00BC6089">
        <w:rPr>
          <w:rFonts w:ascii="Arial" w:hAnsi="Arial" w:cs="Arial"/>
          <w:szCs w:val="21"/>
        </w:rPr>
        <w:t>comes from the cell list provided by the initiating node</w:t>
      </w:r>
      <w:r>
        <w:rPr>
          <w:rFonts w:ascii="Arial" w:hAnsi="Arial" w:cs="Arial"/>
          <w:szCs w:val="21"/>
        </w:rPr>
        <w:t>,</w:t>
      </w:r>
      <w:r w:rsidRPr="00BC6089">
        <w:rPr>
          <w:rFonts w:ascii="Arial" w:hAnsi="Arial" w:cs="Arial"/>
          <w:szCs w:val="21"/>
        </w:rPr>
        <w:t xml:space="preserve"> or </w:t>
      </w:r>
    </w:p>
    <w:p w14:paraId="504275E1" w14:textId="3AED6CE0" w:rsidR="00F10954" w:rsidRDefault="00BC6089" w:rsidP="00240408">
      <w:pPr>
        <w:spacing w:after="120"/>
        <w:ind w:leftChars="400" w:left="840"/>
        <w:rPr>
          <w:rFonts w:ascii="Arial" w:hAnsi="Arial" w:cs="Arial"/>
          <w:szCs w:val="21"/>
        </w:rPr>
      </w:pPr>
      <w:r w:rsidRPr="00BC6089">
        <w:rPr>
          <w:rFonts w:ascii="Arial" w:hAnsi="Arial" w:cs="Arial"/>
          <w:szCs w:val="21"/>
        </w:rPr>
        <w:t xml:space="preserve">2) the wrong candidate cell </w:t>
      </w:r>
      <w:r>
        <w:rPr>
          <w:rFonts w:ascii="Arial" w:hAnsi="Arial" w:cs="Arial"/>
          <w:szCs w:val="21"/>
        </w:rPr>
        <w:t>come from the cell list</w:t>
      </w:r>
      <w:r w:rsidRPr="00BC6089">
        <w:rPr>
          <w:rFonts w:ascii="Arial" w:hAnsi="Arial" w:cs="Arial"/>
          <w:szCs w:val="21"/>
        </w:rPr>
        <w:t xml:space="preserve"> selected by the target node</w:t>
      </w:r>
      <w:r>
        <w:rPr>
          <w:rFonts w:ascii="Arial" w:hAnsi="Arial" w:cs="Arial"/>
          <w:szCs w:val="21"/>
        </w:rPr>
        <w:t>.</w:t>
      </w:r>
    </w:p>
    <w:p w14:paraId="2941E161" w14:textId="77777777" w:rsidR="007354D0" w:rsidRPr="00A74C51" w:rsidRDefault="007354D0" w:rsidP="007354D0">
      <w:pPr>
        <w:pStyle w:val="2"/>
        <w:ind w:left="0" w:firstLine="0"/>
        <w:rPr>
          <w:rFonts w:eastAsia="Times New Roman"/>
          <w:bCs/>
          <w:iCs w:val="0"/>
          <w:szCs w:val="24"/>
          <w:lang w:eastAsia="en-US"/>
        </w:rPr>
      </w:pPr>
      <w:r w:rsidRPr="00A74C51">
        <w:rPr>
          <w:rFonts w:eastAsia="Times New Roman"/>
          <w:iCs w:val="0"/>
          <w:szCs w:val="24"/>
          <w:lang w:eastAsia="en-US"/>
        </w:rPr>
        <w:t>2. Actions:</w:t>
      </w:r>
    </w:p>
    <w:p w14:paraId="5F702060" w14:textId="77777777" w:rsidR="007354D0" w:rsidRDefault="007354D0" w:rsidP="007354D0"/>
    <w:p w14:paraId="6B96F06B" w14:textId="77777777" w:rsidR="007354D0" w:rsidRPr="00DC7E60" w:rsidRDefault="007354D0" w:rsidP="007354D0">
      <w:pPr>
        <w:spacing w:after="120"/>
        <w:ind w:left="1985" w:hanging="1985"/>
        <w:rPr>
          <w:rFonts w:ascii="Arial" w:hAnsi="Arial" w:cs="Arial"/>
          <w:b/>
        </w:rPr>
      </w:pPr>
      <w:r>
        <w:rPr>
          <w:rFonts w:ascii="Arial" w:hAnsi="Arial" w:cs="Arial"/>
          <w:b/>
        </w:rPr>
        <w:t>To RAN</w:t>
      </w:r>
      <w:r>
        <w:rPr>
          <w:rFonts w:ascii="Arial" w:hAnsi="Arial" w:cs="Arial" w:hint="eastAsia"/>
          <w:b/>
        </w:rPr>
        <w:t>2</w:t>
      </w:r>
      <w:r>
        <w:rPr>
          <w:rFonts w:ascii="Arial" w:hAnsi="Arial" w:cs="Arial"/>
          <w:b/>
        </w:rPr>
        <w:t>:</w:t>
      </w:r>
    </w:p>
    <w:p w14:paraId="18922824" w14:textId="066FAD60" w:rsidR="007354D0" w:rsidRPr="00B117F3" w:rsidRDefault="007354D0" w:rsidP="007354D0">
      <w:pPr>
        <w:ind w:left="851" w:hanging="851"/>
        <w:rPr>
          <w:rFonts w:ascii="Arial" w:hAnsi="Arial" w:cs="Arial"/>
          <w:iCs/>
          <w:lang w:eastAsia="ja-JP"/>
        </w:rPr>
      </w:pPr>
      <w:r>
        <w:rPr>
          <w:rFonts w:ascii="Arial" w:hAnsi="Arial" w:cs="Arial"/>
          <w:b/>
        </w:rPr>
        <w:t xml:space="preserve">ACTION: </w:t>
      </w:r>
      <w:r>
        <w:rPr>
          <w:rFonts w:ascii="Arial" w:hAnsi="Arial" w:cs="Arial"/>
          <w:bCs/>
        </w:rPr>
        <w:t>RAN</w:t>
      </w:r>
      <w:r>
        <w:rPr>
          <w:rFonts w:ascii="Arial" w:hAnsi="Arial" w:cs="Arial" w:hint="eastAsia"/>
          <w:bCs/>
        </w:rPr>
        <w:t>3</w:t>
      </w:r>
      <w:r>
        <w:rPr>
          <w:rFonts w:ascii="Arial" w:hAnsi="Arial" w:cs="Arial"/>
          <w:bCs/>
        </w:rPr>
        <w:t xml:space="preserve"> respectfully asks RAN</w:t>
      </w:r>
      <w:r>
        <w:rPr>
          <w:rFonts w:ascii="Arial" w:hAnsi="Arial" w:cs="Arial" w:hint="eastAsia"/>
          <w:bCs/>
        </w:rPr>
        <w:t xml:space="preserve">2 </w:t>
      </w:r>
      <w:r>
        <w:rPr>
          <w:rFonts w:ascii="Arial" w:hAnsi="Arial" w:cs="Arial"/>
          <w:bCs/>
        </w:rPr>
        <w:t xml:space="preserve">to </w:t>
      </w:r>
      <w:r>
        <w:rPr>
          <w:rFonts w:ascii="Arial" w:hAnsi="Arial" w:cs="Arial" w:hint="eastAsia"/>
          <w:bCs/>
        </w:rPr>
        <w:t xml:space="preserve">take </w:t>
      </w:r>
      <w:r>
        <w:rPr>
          <w:rFonts w:ascii="Arial" w:hAnsi="Arial" w:cs="Arial"/>
        </w:rPr>
        <w:t>the above into account</w:t>
      </w:r>
      <w:r>
        <w:rPr>
          <w:rFonts w:ascii="Arial" w:hAnsi="Arial" w:cs="Arial"/>
          <w:bCs/>
        </w:rPr>
        <w:t>.</w:t>
      </w:r>
      <w:r>
        <w:rPr>
          <w:rFonts w:ascii="Arial" w:hAnsi="Arial" w:cs="Arial" w:hint="eastAsia"/>
          <w:bCs/>
        </w:rPr>
        <w:t xml:space="preserve"> </w:t>
      </w:r>
    </w:p>
    <w:p w14:paraId="3A1ABCE1" w14:textId="77777777" w:rsidR="007354D0" w:rsidRDefault="007354D0" w:rsidP="007354D0">
      <w:pPr>
        <w:spacing w:after="120"/>
        <w:ind w:left="993" w:hanging="993"/>
        <w:rPr>
          <w:rFonts w:ascii="Arial" w:eastAsia="宋体" w:hAnsi="Arial" w:cs="Arial"/>
        </w:rPr>
      </w:pPr>
    </w:p>
    <w:p w14:paraId="2ECCC860" w14:textId="77777777" w:rsidR="007354D0" w:rsidRDefault="007354D0" w:rsidP="007354D0">
      <w:pPr>
        <w:spacing w:after="120"/>
        <w:rPr>
          <w:rFonts w:ascii="Arial" w:hAnsi="Arial" w:cs="Arial"/>
          <w:b/>
        </w:rPr>
      </w:pPr>
      <w:r>
        <w:rPr>
          <w:rFonts w:ascii="Arial" w:hAnsi="Arial" w:cs="Arial"/>
          <w:b/>
        </w:rPr>
        <w:t>3. Date of Next TSG-RAN3 Meetings:</w:t>
      </w:r>
    </w:p>
    <w:p w14:paraId="04261CF8" w14:textId="77777777" w:rsidR="006E5EF1" w:rsidRPr="006E5EF1" w:rsidRDefault="006E5EF1" w:rsidP="006E5EF1">
      <w:pPr>
        <w:rPr>
          <w:rFonts w:ascii="Arial" w:hAnsi="Arial" w:cs="Arial"/>
          <w:bCs/>
          <w:color w:val="000000"/>
        </w:rPr>
      </w:pPr>
      <w:r w:rsidRPr="006E5EF1">
        <w:rPr>
          <w:rFonts w:ascii="Arial" w:hAnsi="Arial" w:cs="Arial"/>
          <w:bCs/>
          <w:color w:val="000000"/>
        </w:rPr>
        <w:t>RAN3#121bis            21th - 25th Aug. 2023</w:t>
      </w:r>
      <w:r w:rsidRPr="006E5EF1">
        <w:rPr>
          <w:rFonts w:ascii="Arial" w:hAnsi="Arial" w:cs="Arial"/>
          <w:bCs/>
          <w:color w:val="000000"/>
        </w:rPr>
        <w:tab/>
      </w:r>
      <w:r w:rsidRPr="006E5EF1">
        <w:rPr>
          <w:rFonts w:ascii="Arial" w:hAnsi="Arial" w:cs="Arial"/>
          <w:bCs/>
          <w:color w:val="000000"/>
        </w:rPr>
        <w:tab/>
        <w:t xml:space="preserve">    Xiamen, China</w:t>
      </w:r>
    </w:p>
    <w:p w14:paraId="0529F17D" w14:textId="4532030D" w:rsidR="0039614F" w:rsidRPr="006E5EF1" w:rsidRDefault="006E5EF1" w:rsidP="006E5EF1">
      <w:pPr>
        <w:rPr>
          <w:rFonts w:ascii="Times New Roman" w:hAnsi="Times New Roman" w:cs="Times New Roman"/>
          <w:bCs/>
          <w:sz w:val="18"/>
          <w:szCs w:val="24"/>
        </w:rPr>
      </w:pPr>
      <w:r w:rsidRPr="006E5EF1">
        <w:rPr>
          <w:rFonts w:ascii="Arial" w:hAnsi="Arial" w:cs="Arial"/>
          <w:bCs/>
          <w:color w:val="000000"/>
        </w:rPr>
        <w:t>RAN3#122              13th - 17th Nov. 2023</w:t>
      </w:r>
      <w:r w:rsidRPr="006E5EF1">
        <w:rPr>
          <w:rFonts w:ascii="Arial" w:hAnsi="Arial" w:cs="Arial"/>
          <w:bCs/>
          <w:color w:val="000000"/>
        </w:rPr>
        <w:tab/>
      </w:r>
      <w:r w:rsidRPr="006E5EF1">
        <w:rPr>
          <w:rFonts w:ascii="Arial" w:hAnsi="Arial" w:cs="Arial"/>
          <w:bCs/>
          <w:color w:val="000000"/>
        </w:rPr>
        <w:tab/>
        <w:t xml:space="preserve">    Chicago, US</w:t>
      </w:r>
    </w:p>
    <w:p w14:paraId="68C7BD03" w14:textId="7EDE968D" w:rsidR="0039614F" w:rsidRDefault="0039614F" w:rsidP="00183766">
      <w:pPr>
        <w:rPr>
          <w:rFonts w:ascii="Times New Roman" w:hAnsi="Times New Roman" w:cs="Times New Roman"/>
          <w:bCs/>
          <w:sz w:val="18"/>
          <w:szCs w:val="24"/>
        </w:rPr>
      </w:pPr>
    </w:p>
    <w:p w14:paraId="5C7854A6" w14:textId="77777777" w:rsidR="00B14742" w:rsidRDefault="00B14742" w:rsidP="00183766">
      <w:pPr>
        <w:rPr>
          <w:rFonts w:ascii="Times New Roman" w:hAnsi="Times New Roman" w:cs="Times New Roman" w:hint="eastAsia"/>
          <w:bCs/>
          <w:sz w:val="18"/>
          <w:szCs w:val="24"/>
        </w:rPr>
      </w:pPr>
    </w:p>
    <w:p w14:paraId="2A63D233" w14:textId="00B097C9"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lastRenderedPageBreak/>
        <w:t xml:space="preserve">Annex </w:t>
      </w:r>
      <w:r w:rsidR="000B5290">
        <w:rPr>
          <w:rFonts w:ascii="Times New Roman" w:eastAsia="宋体" w:hAnsi="Times New Roman"/>
          <w:b/>
          <w:sz w:val="32"/>
          <w:szCs w:val="32"/>
          <w:lang w:val="en-US" w:eastAsia="zh-CN"/>
        </w:rPr>
        <w:t>3</w:t>
      </w:r>
      <w:r>
        <w:rPr>
          <w:rFonts w:ascii="Times New Roman" w:eastAsia="宋体" w:hAnsi="Times New Roman"/>
          <w:b/>
          <w:sz w:val="32"/>
          <w:szCs w:val="32"/>
          <w:lang w:val="en-US" w:eastAsia="zh-CN"/>
        </w:rPr>
        <w:t>: TP for TS38.423</w:t>
      </w:r>
    </w:p>
    <w:p w14:paraId="1CC166E1" w14:textId="77777777" w:rsidR="004A1BA2" w:rsidRPr="004A1BA2" w:rsidRDefault="004A1BA2" w:rsidP="004A1BA2">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49" w:name="_Toc98868245"/>
      <w:r w:rsidRPr="004A1BA2">
        <w:rPr>
          <w:rFonts w:ascii="Arial" w:eastAsia="宋体" w:hAnsi="Arial" w:cs="Times New Roman" w:hint="eastAsia"/>
          <w:kern w:val="0"/>
          <w:sz w:val="24"/>
          <w:szCs w:val="20"/>
          <w:lang w:val="en-GB"/>
        </w:rPr>
        <w:t>9.1.2.</w:t>
      </w:r>
      <w:r w:rsidRPr="004A1BA2">
        <w:rPr>
          <w:rFonts w:ascii="Arial" w:eastAsia="宋体" w:hAnsi="Arial" w:cs="Times New Roman"/>
          <w:kern w:val="0"/>
          <w:sz w:val="24"/>
          <w:szCs w:val="20"/>
          <w:lang w:val="en-GB"/>
        </w:rPr>
        <w:t>29</w:t>
      </w:r>
      <w:r w:rsidRPr="004A1BA2">
        <w:rPr>
          <w:rFonts w:ascii="Arial" w:eastAsia="宋体" w:hAnsi="Arial" w:cs="Times New Roman"/>
          <w:kern w:val="0"/>
          <w:sz w:val="24"/>
          <w:szCs w:val="20"/>
          <w:lang w:val="en-GB" w:eastAsia="ko-KR"/>
        </w:rPr>
        <w:tab/>
      </w:r>
      <w:r w:rsidRPr="004A1BA2">
        <w:rPr>
          <w:rFonts w:ascii="Arial" w:eastAsia="宋体" w:hAnsi="Arial" w:cs="Times New Roman"/>
          <w:kern w:val="0"/>
          <w:sz w:val="24"/>
          <w:szCs w:val="20"/>
          <w:lang w:val="en-GB"/>
        </w:rPr>
        <w:t>SCG FAILURE INFORMATION</w:t>
      </w:r>
      <w:r w:rsidRPr="004A1BA2">
        <w:rPr>
          <w:rFonts w:ascii="Arial" w:eastAsia="宋体" w:hAnsi="Arial" w:cs="Times New Roman"/>
          <w:kern w:val="0"/>
          <w:sz w:val="24"/>
          <w:szCs w:val="20"/>
          <w:lang w:val="en-GB" w:eastAsia="ko-KR"/>
        </w:rPr>
        <w:t xml:space="preserve"> REPORT</w:t>
      </w:r>
      <w:bookmarkEnd w:id="49"/>
    </w:p>
    <w:p w14:paraId="42948414"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This message is sent by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lang w:val="en-GB" w:eastAsia="ko-KR"/>
        </w:rPr>
        <w:t xml:space="preserve"> to S-NG-RAN node to report a </w:t>
      </w:r>
      <w:r w:rsidRPr="004A1BA2">
        <w:rPr>
          <w:rFonts w:ascii="Times New Roman" w:eastAsia="宋体" w:hAnsi="Times New Roman" w:cs="Times New Roman"/>
          <w:kern w:val="0"/>
          <w:sz w:val="20"/>
          <w:szCs w:val="20"/>
          <w:lang w:val="en-GB"/>
        </w:rPr>
        <w:t>PSCell</w:t>
      </w:r>
      <w:r w:rsidRPr="004A1BA2">
        <w:rPr>
          <w:rFonts w:ascii="Times New Roman" w:eastAsia="宋体" w:hAnsi="Times New Roman" w:cs="Times New Roman" w:hint="eastAsia"/>
          <w:kern w:val="0"/>
          <w:sz w:val="20"/>
          <w:szCs w:val="20"/>
          <w:lang w:val="en-GB"/>
        </w:rPr>
        <w:t xml:space="preserve"> change failure event</w:t>
      </w:r>
      <w:r w:rsidRPr="004A1BA2">
        <w:rPr>
          <w:rFonts w:ascii="Times New Roman" w:eastAsia="宋体" w:hAnsi="Times New Roman" w:cs="Times New Roman"/>
          <w:kern w:val="0"/>
          <w:sz w:val="20"/>
          <w:szCs w:val="20"/>
          <w:lang w:val="en-GB" w:eastAsia="ko-KR"/>
        </w:rPr>
        <w:t>.</w:t>
      </w:r>
    </w:p>
    <w:p w14:paraId="569BD1E6"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Direction: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 xml:space="preserve"> </w:t>
      </w:r>
      <w:bookmarkStart w:id="50" w:name="_Hlk98879224"/>
      <w:r w:rsidRPr="004A1BA2">
        <w:rPr>
          <w:rFonts w:ascii="Times New Roman" w:eastAsia="宋体" w:hAnsi="Times New Roman" w:cs="Times New Roman"/>
          <w:kern w:val="0"/>
          <w:sz w:val="20"/>
          <w:szCs w:val="20"/>
          <w:lang w:val="en-GB" w:eastAsia="ko-KR"/>
        </w:rPr>
        <w:sym w:font="Symbol" w:char="F0AE"/>
      </w:r>
      <w:bookmarkEnd w:id="50"/>
      <w:r w:rsidRPr="004A1BA2">
        <w:rPr>
          <w:rFonts w:ascii="Times New Roman" w:eastAsia="宋体" w:hAnsi="Times New Roman" w:cs="Times New Roman"/>
          <w:kern w:val="0"/>
          <w:sz w:val="20"/>
          <w:szCs w:val="20"/>
          <w:lang w:val="en-GB" w:eastAsia="ko-KR"/>
        </w:rPr>
        <w:t xml:space="preserve"> S-</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4A1BA2" w:rsidRPr="004A1BA2" w14:paraId="05B1FD78" w14:textId="77777777" w:rsidTr="00AD14F9">
        <w:tc>
          <w:tcPr>
            <w:tcW w:w="2122" w:type="dxa"/>
          </w:tcPr>
          <w:p w14:paraId="32D04E34"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lastRenderedPageBreak/>
              <w:t>IE/Group Name</w:t>
            </w:r>
          </w:p>
        </w:tc>
        <w:tc>
          <w:tcPr>
            <w:tcW w:w="1260" w:type="dxa"/>
          </w:tcPr>
          <w:p w14:paraId="7C54FF1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Presence</w:t>
            </w:r>
          </w:p>
        </w:tc>
        <w:tc>
          <w:tcPr>
            <w:tcW w:w="900" w:type="dxa"/>
          </w:tcPr>
          <w:p w14:paraId="63CA621A"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Range</w:t>
            </w:r>
          </w:p>
        </w:tc>
        <w:tc>
          <w:tcPr>
            <w:tcW w:w="1620" w:type="dxa"/>
          </w:tcPr>
          <w:p w14:paraId="6622765B"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IE type and reference</w:t>
            </w:r>
          </w:p>
        </w:tc>
        <w:tc>
          <w:tcPr>
            <w:tcW w:w="1827" w:type="dxa"/>
          </w:tcPr>
          <w:p w14:paraId="53236503"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Semantics description</w:t>
            </w:r>
          </w:p>
        </w:tc>
        <w:tc>
          <w:tcPr>
            <w:tcW w:w="1080" w:type="dxa"/>
          </w:tcPr>
          <w:p w14:paraId="0FE709C5"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Criticality</w:t>
            </w:r>
          </w:p>
        </w:tc>
        <w:tc>
          <w:tcPr>
            <w:tcW w:w="1080" w:type="dxa"/>
          </w:tcPr>
          <w:p w14:paraId="2D6E90B3"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b/>
                <w:kern w:val="0"/>
                <w:sz w:val="18"/>
                <w:szCs w:val="20"/>
                <w:lang w:val="en-GB" w:eastAsia="ja-JP"/>
              </w:rPr>
              <w:t>Assigned Criticality</w:t>
            </w:r>
          </w:p>
        </w:tc>
      </w:tr>
      <w:tr w:rsidR="004A1BA2" w:rsidRPr="004A1BA2" w14:paraId="2FFE04AB" w14:textId="77777777" w:rsidTr="00AD14F9">
        <w:tc>
          <w:tcPr>
            <w:tcW w:w="2122" w:type="dxa"/>
          </w:tcPr>
          <w:p w14:paraId="1855A14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Message Type</w:t>
            </w:r>
          </w:p>
        </w:tc>
        <w:tc>
          <w:tcPr>
            <w:tcW w:w="1260" w:type="dxa"/>
          </w:tcPr>
          <w:p w14:paraId="28194C4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Pr>
          <w:p w14:paraId="6D911D8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7327CCE4"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w:t>
            </w:r>
          </w:p>
        </w:tc>
        <w:tc>
          <w:tcPr>
            <w:tcW w:w="1827" w:type="dxa"/>
          </w:tcPr>
          <w:p w14:paraId="58EC2DD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Pr>
          <w:p w14:paraId="77A7FB1A"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02591EC4"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45F11CF7" w14:textId="77777777" w:rsidTr="00AD14F9">
        <w:tc>
          <w:tcPr>
            <w:tcW w:w="2122" w:type="dxa"/>
          </w:tcPr>
          <w:p w14:paraId="3F05E832"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M-NG-RAN node UE XnAP ID</w:t>
            </w:r>
          </w:p>
        </w:tc>
        <w:tc>
          <w:tcPr>
            <w:tcW w:w="1260" w:type="dxa"/>
          </w:tcPr>
          <w:p w14:paraId="60A9890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Pr>
          <w:p w14:paraId="62F99FBD"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1D71EE3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node UE XnAP ID</w:t>
            </w:r>
          </w:p>
          <w:p w14:paraId="36CCF55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9.2.3.16</w:t>
            </w:r>
          </w:p>
        </w:tc>
        <w:tc>
          <w:tcPr>
            <w:tcW w:w="1827" w:type="dxa"/>
          </w:tcPr>
          <w:p w14:paraId="6FEE103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18"/>
                <w:lang w:val="en-GB" w:eastAsia="ja-JP"/>
              </w:rPr>
              <w:t>Allocated at the M-NG-RAN node.</w:t>
            </w:r>
          </w:p>
        </w:tc>
        <w:tc>
          <w:tcPr>
            <w:tcW w:w="1080" w:type="dxa"/>
          </w:tcPr>
          <w:p w14:paraId="1AF195A8"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4107090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523013C5" w14:textId="77777777" w:rsidTr="00AD14F9">
        <w:tc>
          <w:tcPr>
            <w:tcW w:w="2122" w:type="dxa"/>
          </w:tcPr>
          <w:p w14:paraId="4DF1130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S-NG-RAN node UE XnAP ID</w:t>
            </w:r>
          </w:p>
        </w:tc>
        <w:tc>
          <w:tcPr>
            <w:tcW w:w="1260" w:type="dxa"/>
          </w:tcPr>
          <w:p w14:paraId="3473276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M</w:t>
            </w:r>
          </w:p>
        </w:tc>
        <w:tc>
          <w:tcPr>
            <w:tcW w:w="900" w:type="dxa"/>
          </w:tcPr>
          <w:p w14:paraId="40BBF8B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0641F50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node UE XnAP ID</w:t>
            </w:r>
          </w:p>
          <w:p w14:paraId="2B60DD6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9.2.3.16</w:t>
            </w:r>
          </w:p>
        </w:tc>
        <w:tc>
          <w:tcPr>
            <w:tcW w:w="1827" w:type="dxa"/>
          </w:tcPr>
          <w:p w14:paraId="3E19F76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18"/>
                <w:lang w:val="en-GB" w:eastAsia="ja-JP"/>
              </w:rPr>
            </w:pPr>
            <w:r w:rsidRPr="004A1BA2">
              <w:rPr>
                <w:rFonts w:ascii="Arial" w:eastAsia="宋体" w:hAnsi="Arial" w:cs="Times New Roman"/>
                <w:kern w:val="0"/>
                <w:sz w:val="18"/>
                <w:szCs w:val="18"/>
                <w:lang w:val="en-GB" w:eastAsia="ja-JP"/>
              </w:rPr>
              <w:t>Allocated at the S-NG-RAN node.</w:t>
            </w:r>
          </w:p>
        </w:tc>
        <w:tc>
          <w:tcPr>
            <w:tcW w:w="1080" w:type="dxa"/>
          </w:tcPr>
          <w:p w14:paraId="05342AF8"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D6120B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88C1D87" w14:textId="77777777" w:rsidTr="00AD14F9">
        <w:tc>
          <w:tcPr>
            <w:tcW w:w="2122" w:type="dxa"/>
          </w:tcPr>
          <w:p w14:paraId="197354D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Source PSCell CGI</w:t>
            </w:r>
          </w:p>
        </w:tc>
        <w:tc>
          <w:tcPr>
            <w:tcW w:w="1260" w:type="dxa"/>
          </w:tcPr>
          <w:p w14:paraId="788B9C7D"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O</w:t>
            </w:r>
          </w:p>
        </w:tc>
        <w:tc>
          <w:tcPr>
            <w:tcW w:w="900" w:type="dxa"/>
          </w:tcPr>
          <w:p w14:paraId="1EFF716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48AF52E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Global NG-RAN Cell Identity</w:t>
            </w:r>
          </w:p>
          <w:p w14:paraId="090CBF9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 xml:space="preserve">9.2.2.27 </w:t>
            </w:r>
          </w:p>
          <w:p w14:paraId="491DC80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827" w:type="dxa"/>
          </w:tcPr>
          <w:p w14:paraId="168EE69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NG-RAN CGI of source PSCell for PSCell change procedure</w:t>
            </w:r>
          </w:p>
        </w:tc>
        <w:tc>
          <w:tcPr>
            <w:tcW w:w="1080" w:type="dxa"/>
          </w:tcPr>
          <w:p w14:paraId="033218D7"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3EF90A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03D1580" w14:textId="77777777" w:rsidTr="00AD14F9">
        <w:tc>
          <w:tcPr>
            <w:tcW w:w="2122" w:type="dxa"/>
          </w:tcPr>
          <w:p w14:paraId="02556E88"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Failed PSCell CGI</w:t>
            </w:r>
          </w:p>
        </w:tc>
        <w:tc>
          <w:tcPr>
            <w:tcW w:w="1260" w:type="dxa"/>
          </w:tcPr>
          <w:p w14:paraId="227E0A82"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w:t>
            </w:r>
          </w:p>
        </w:tc>
        <w:tc>
          <w:tcPr>
            <w:tcW w:w="900" w:type="dxa"/>
          </w:tcPr>
          <w:p w14:paraId="5865F26C"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5A11F7D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rPr>
              <w:t>Global NG-RAN Cell Identity</w:t>
            </w:r>
          </w:p>
          <w:p w14:paraId="7E5EE94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rPr>
              <w:t>9.2.2.27</w:t>
            </w:r>
          </w:p>
        </w:tc>
        <w:tc>
          <w:tcPr>
            <w:tcW w:w="1827" w:type="dxa"/>
          </w:tcPr>
          <w:p w14:paraId="1A28E6CC"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CGI of PSCell where SCG failure occurs for PSCell change procedure</w:t>
            </w:r>
          </w:p>
        </w:tc>
        <w:tc>
          <w:tcPr>
            <w:tcW w:w="1080" w:type="dxa"/>
          </w:tcPr>
          <w:p w14:paraId="2E2AE006"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DE11DB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6195A6C" w14:textId="77777777" w:rsidTr="00AD14F9">
        <w:tc>
          <w:tcPr>
            <w:tcW w:w="2122" w:type="dxa"/>
            <w:tcBorders>
              <w:top w:val="single" w:sz="4" w:space="0" w:color="auto"/>
              <w:left w:val="single" w:sz="4" w:space="0" w:color="auto"/>
              <w:bottom w:val="single" w:sz="4" w:space="0" w:color="auto"/>
              <w:right w:val="single" w:sz="4" w:space="0" w:color="auto"/>
            </w:tcBorders>
          </w:tcPr>
          <w:p w14:paraId="426E8F3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SCG Failure Report Container</w:t>
            </w:r>
          </w:p>
        </w:tc>
        <w:tc>
          <w:tcPr>
            <w:tcW w:w="1260" w:type="dxa"/>
            <w:tcBorders>
              <w:top w:val="single" w:sz="4" w:space="0" w:color="auto"/>
              <w:left w:val="single" w:sz="4" w:space="0" w:color="auto"/>
              <w:bottom w:val="single" w:sz="4" w:space="0" w:color="auto"/>
              <w:right w:val="single" w:sz="4" w:space="0" w:color="auto"/>
            </w:tcBorders>
          </w:tcPr>
          <w:p w14:paraId="26780D6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66A76FB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07612B4"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0CB85EF5"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rPr>
              <w:t xml:space="preserve">The </w:t>
            </w:r>
            <w:r w:rsidRPr="004A1BA2">
              <w:rPr>
                <w:rFonts w:ascii="Arial" w:eastAsia="宋体" w:hAnsi="Arial" w:cs="Times New Roman"/>
                <w:i/>
                <w:iCs/>
                <w:kern w:val="0"/>
                <w:sz w:val="18"/>
                <w:szCs w:val="20"/>
                <w:lang w:val="en-GB" w:eastAsia="ko-KR"/>
              </w:rPr>
              <w:t>SCGFailureInformation</w:t>
            </w:r>
            <w:r w:rsidRPr="004A1BA2">
              <w:rPr>
                <w:rFonts w:ascii="Arial" w:eastAsia="宋体" w:hAnsi="Arial" w:cs="Times New Roman"/>
                <w:kern w:val="0"/>
                <w:sz w:val="18"/>
                <w:szCs w:val="20"/>
                <w:lang w:val="en-GB" w:eastAsia="ja-JP"/>
              </w:rPr>
              <w:t xml:space="preserve"> </w:t>
            </w:r>
            <w:r w:rsidRPr="004A1BA2">
              <w:rPr>
                <w:rFonts w:ascii="Arial" w:eastAsia="宋体" w:hAnsi="Arial" w:cs="Arial"/>
                <w:kern w:val="0"/>
                <w:sz w:val="18"/>
                <w:szCs w:val="20"/>
                <w:lang w:val="en-GB" w:eastAsia="ja-JP"/>
              </w:rPr>
              <w:t xml:space="preserve">message or the </w:t>
            </w:r>
            <w:r w:rsidRPr="004A1BA2">
              <w:rPr>
                <w:rFonts w:ascii="Arial" w:eastAsia="宋体" w:hAnsi="Arial" w:cs="Times New Roman"/>
                <w:i/>
                <w:iCs/>
                <w:kern w:val="0"/>
                <w:sz w:val="18"/>
                <w:szCs w:val="20"/>
                <w:lang w:val="en-GB" w:eastAsia="ko-KR"/>
              </w:rPr>
              <w:t xml:space="preserve">SCGFailureInformationEUTRA </w:t>
            </w:r>
            <w:r w:rsidRPr="004A1BA2">
              <w:rPr>
                <w:rFonts w:ascii="Arial" w:eastAsia="宋体" w:hAnsi="Arial" w:cs="Arial"/>
                <w:kern w:val="0"/>
                <w:sz w:val="18"/>
                <w:szCs w:val="20"/>
                <w:lang w:val="en-GB" w:eastAsia="ja-JP"/>
              </w:rPr>
              <w:t>message as defined in TS 38.331 [10]</w:t>
            </w:r>
            <w:r w:rsidRPr="004A1BA2">
              <w:rPr>
                <w:rFonts w:ascii="Arial" w:eastAsia="宋体" w:hAnsi="Arial" w:cs="Times New Roman" w:hint="eastAsia"/>
                <w:kern w:val="0"/>
                <w:sz w:val="18"/>
                <w:szCs w:val="20"/>
                <w:lang w:val="en-GB"/>
              </w:rPr>
              <w:t xml:space="preserve"> </w:t>
            </w:r>
            <w:r w:rsidRPr="004A1BA2">
              <w:rPr>
                <w:rFonts w:ascii="Arial" w:eastAsia="宋体" w:hAnsi="Arial" w:cs="Times New Roman"/>
                <w:kern w:val="0"/>
                <w:sz w:val="18"/>
                <w:szCs w:val="20"/>
                <w:lang w:val="en-GB"/>
              </w:rPr>
              <w:t xml:space="preserve">or </w:t>
            </w:r>
            <w:r w:rsidRPr="004A1BA2">
              <w:rPr>
                <w:rFonts w:ascii="Arial" w:eastAsia="宋体" w:hAnsi="Arial" w:cs="Times New Roman"/>
                <w:kern w:val="0"/>
                <w:sz w:val="18"/>
                <w:szCs w:val="20"/>
                <w:lang w:val="en-GB" w:eastAsia="ko-KR"/>
              </w:rPr>
              <w:t xml:space="preserve">the </w:t>
            </w:r>
            <w:r w:rsidRPr="004A1BA2">
              <w:rPr>
                <w:rFonts w:ascii="Arial" w:eastAsia="宋体" w:hAnsi="Arial" w:cs="Times New Roman"/>
                <w:i/>
                <w:iCs/>
                <w:kern w:val="0"/>
                <w:sz w:val="18"/>
                <w:szCs w:val="20"/>
                <w:lang w:val="en-GB" w:eastAsia="ko-KR"/>
              </w:rPr>
              <w:t>SCGFailureInformation</w:t>
            </w:r>
            <w:r w:rsidRPr="004A1BA2">
              <w:rPr>
                <w:rFonts w:ascii="Arial" w:eastAsia="宋体" w:hAnsi="Arial" w:cs="Times New Roman"/>
                <w:kern w:val="0"/>
                <w:sz w:val="18"/>
                <w:szCs w:val="20"/>
                <w:lang w:val="en-GB"/>
              </w:rPr>
              <w:t xml:space="preserve"> message</w:t>
            </w:r>
            <w:r w:rsidRPr="004A1BA2">
              <w:rPr>
                <w:rFonts w:ascii="Arial" w:eastAsia="宋体" w:hAnsi="Arial" w:cs="Times New Roman"/>
                <w:kern w:val="0"/>
                <w:sz w:val="18"/>
                <w:szCs w:val="20"/>
                <w:lang w:val="en-GB" w:eastAsia="ko-KR"/>
              </w:rPr>
              <w:t xml:space="preserve"> or the </w:t>
            </w:r>
            <w:r w:rsidRPr="004A1BA2">
              <w:rPr>
                <w:rFonts w:ascii="Arial" w:eastAsia="宋体" w:hAnsi="Arial" w:cs="Times New Roman"/>
                <w:i/>
                <w:noProof/>
                <w:kern w:val="0"/>
                <w:sz w:val="18"/>
                <w:szCs w:val="20"/>
                <w:lang w:val="en-GB" w:eastAsia="ko-KR"/>
              </w:rPr>
              <w:t>SCGFailureInformationNR</w:t>
            </w:r>
            <w:r w:rsidRPr="004A1BA2">
              <w:rPr>
                <w:rFonts w:ascii="Arial" w:eastAsia="宋体" w:hAnsi="Arial" w:cs="Times New Roman"/>
                <w:kern w:val="0"/>
                <w:sz w:val="18"/>
                <w:szCs w:val="20"/>
                <w:lang w:val="en-GB" w:eastAsia="ko-KR"/>
              </w:rPr>
              <w:t xml:space="preserve"> message as defined in TS 3</w:t>
            </w:r>
            <w:r w:rsidRPr="004A1BA2">
              <w:rPr>
                <w:rFonts w:ascii="Arial" w:eastAsia="宋体" w:hAnsi="Arial" w:cs="Times New Roman"/>
                <w:kern w:val="0"/>
                <w:sz w:val="18"/>
                <w:szCs w:val="20"/>
                <w:lang w:val="en-GB"/>
              </w:rPr>
              <w:t>6</w:t>
            </w:r>
            <w:r w:rsidRPr="004A1BA2">
              <w:rPr>
                <w:rFonts w:ascii="Arial" w:eastAsia="宋体" w:hAnsi="Arial" w:cs="Times New Roman"/>
                <w:kern w:val="0"/>
                <w:sz w:val="18"/>
                <w:szCs w:val="20"/>
                <w:lang w:val="en-GB" w:eastAsia="ko-KR"/>
              </w:rPr>
              <w:t>.331 [</w:t>
            </w:r>
            <w:r w:rsidRPr="004A1BA2">
              <w:rPr>
                <w:rFonts w:ascii="Arial" w:eastAsia="宋体" w:hAnsi="Arial" w:cs="Times New Roman"/>
                <w:kern w:val="0"/>
                <w:sz w:val="18"/>
                <w:szCs w:val="20"/>
                <w:lang w:val="en-GB" w:eastAsia="ja-JP"/>
              </w:rPr>
              <w:t>14</w:t>
            </w:r>
            <w:r w:rsidRPr="004A1BA2">
              <w:rPr>
                <w:rFonts w:ascii="Arial" w:eastAsia="宋体" w:hAnsi="Arial" w:cs="Times New Roman"/>
                <w:kern w:val="0"/>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81F8F2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DC2D2B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2C260C2D" w14:textId="77777777" w:rsidTr="00AD14F9">
        <w:tc>
          <w:tcPr>
            <w:tcW w:w="2122" w:type="dxa"/>
            <w:tcBorders>
              <w:top w:val="single" w:sz="4" w:space="0" w:color="auto"/>
              <w:left w:val="single" w:sz="4" w:space="0" w:color="auto"/>
              <w:bottom w:val="single" w:sz="4" w:space="0" w:color="auto"/>
              <w:right w:val="single" w:sz="4" w:space="0" w:color="auto"/>
            </w:tcBorders>
          </w:tcPr>
          <w:p w14:paraId="15AE825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SN Mobility Information</w:t>
            </w:r>
          </w:p>
        </w:tc>
        <w:tc>
          <w:tcPr>
            <w:tcW w:w="1260" w:type="dxa"/>
            <w:tcBorders>
              <w:top w:val="single" w:sz="4" w:space="0" w:color="auto"/>
              <w:left w:val="single" w:sz="4" w:space="0" w:color="auto"/>
              <w:bottom w:val="single" w:sz="4" w:space="0" w:color="auto"/>
              <w:right w:val="single" w:sz="4" w:space="0" w:color="auto"/>
            </w:tcBorders>
          </w:tcPr>
          <w:p w14:paraId="62CB9B79"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3818569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18BD917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3B82D3E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rPr>
              <w:t>Information related to the PSCell</w:t>
            </w:r>
            <w:r w:rsidRPr="004A1BA2">
              <w:rPr>
                <w:rFonts w:ascii="Arial" w:eastAsia="宋体" w:hAnsi="Arial" w:cs="Times New Roman" w:hint="eastAsia"/>
                <w:kern w:val="0"/>
                <w:sz w:val="18"/>
                <w:szCs w:val="20"/>
                <w:lang w:val="en-GB"/>
              </w:rPr>
              <w:t xml:space="preserve"> change</w:t>
            </w:r>
            <w:r w:rsidRPr="004A1BA2">
              <w:rPr>
                <w:rFonts w:ascii="Arial" w:eastAsia="宋体" w:hAnsi="Arial" w:cs="Times New Roman"/>
                <w:kern w:val="0"/>
                <w:sz w:val="18"/>
                <w:szCs w:val="20"/>
                <w:lang w:val="en-GB"/>
              </w:rPr>
              <w:t>. It’s provided by S-NG-RAN node in order to enable later analysis of the conditions that led to wrong PSCell</w:t>
            </w:r>
            <w:r w:rsidRPr="004A1BA2">
              <w:rPr>
                <w:rFonts w:ascii="Arial" w:eastAsia="宋体" w:hAnsi="Arial" w:cs="Times New Roman" w:hint="eastAsia"/>
                <w:kern w:val="0"/>
                <w:sz w:val="18"/>
                <w:szCs w:val="20"/>
                <w:lang w:val="en-GB"/>
              </w:rPr>
              <w:t xml:space="preserve"> change</w:t>
            </w:r>
            <w:r w:rsidRPr="004A1BA2">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2507416C"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265882E"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181A0A" w:rsidRPr="00AA5DA2" w14:paraId="2BDDB989" w14:textId="77777777" w:rsidTr="00181A0A">
        <w:trPr>
          <w:ins w:id="51" w:author="Samsung" w:date="2022-08-08T11:13:00Z"/>
        </w:trPr>
        <w:tc>
          <w:tcPr>
            <w:tcW w:w="2122" w:type="dxa"/>
            <w:tcBorders>
              <w:top w:val="single" w:sz="4" w:space="0" w:color="auto"/>
              <w:left w:val="single" w:sz="4" w:space="0" w:color="auto"/>
              <w:bottom w:val="single" w:sz="4" w:space="0" w:color="auto"/>
              <w:right w:val="single" w:sz="4" w:space="0" w:color="auto"/>
            </w:tcBorders>
          </w:tcPr>
          <w:p w14:paraId="1EABF705" w14:textId="616EC657" w:rsidR="00181A0A" w:rsidRPr="00181A0A" w:rsidRDefault="00181A0A" w:rsidP="00181A0A">
            <w:pPr>
              <w:rPr>
                <w:ins w:id="52" w:author="Samsung" w:date="2022-08-08T11:13:00Z"/>
                <w:rFonts w:ascii="Arial" w:eastAsia="宋体" w:hAnsi="Arial" w:cs="Times New Roman"/>
                <w:kern w:val="0"/>
                <w:sz w:val="18"/>
                <w:szCs w:val="20"/>
                <w:lang w:val="en-GB" w:eastAsia="ja-JP"/>
              </w:rPr>
            </w:pPr>
            <w:ins w:id="53" w:author="Samsung" w:date="2022-08-08T11:13:00Z">
              <w:r w:rsidRPr="00181A0A">
                <w:rPr>
                  <w:rFonts w:ascii="Arial" w:eastAsia="宋体" w:hAnsi="Arial" w:cs="Times New Roman"/>
                  <w:kern w:val="0"/>
                  <w:sz w:val="18"/>
                  <w:szCs w:val="20"/>
                  <w:lang w:val="en-GB" w:eastAsia="ja-JP"/>
                </w:rPr>
                <w:t>C</w:t>
              </w:r>
              <w:r>
                <w:rPr>
                  <w:rFonts w:ascii="Arial" w:eastAsia="宋体" w:hAnsi="Arial" w:cs="Times New Roman"/>
                  <w:kern w:val="0"/>
                  <w:sz w:val="18"/>
                  <w:szCs w:val="20"/>
                  <w:lang w:val="en-GB" w:eastAsia="ja-JP"/>
                </w:rPr>
                <w:t>PAC</w:t>
              </w:r>
              <w:r w:rsidRPr="00181A0A">
                <w:rPr>
                  <w:rFonts w:ascii="Arial" w:eastAsia="宋体" w:hAnsi="Arial" w:cs="Times New Roman"/>
                  <w:kern w:val="0"/>
                  <w:sz w:val="18"/>
                  <w:szCs w:val="20"/>
                  <w:lang w:val="en-GB" w:eastAsia="ja-JP"/>
                </w:rPr>
                <w:t xml:space="preserve"> Configuration</w:t>
              </w:r>
            </w:ins>
          </w:p>
        </w:tc>
        <w:tc>
          <w:tcPr>
            <w:tcW w:w="1260" w:type="dxa"/>
            <w:tcBorders>
              <w:top w:val="single" w:sz="4" w:space="0" w:color="auto"/>
              <w:left w:val="single" w:sz="4" w:space="0" w:color="auto"/>
              <w:bottom w:val="single" w:sz="4" w:space="0" w:color="auto"/>
              <w:right w:val="single" w:sz="4" w:space="0" w:color="auto"/>
            </w:tcBorders>
          </w:tcPr>
          <w:p w14:paraId="4630370F" w14:textId="77777777" w:rsidR="00181A0A" w:rsidRPr="00181A0A" w:rsidRDefault="00181A0A" w:rsidP="00181A0A">
            <w:pPr>
              <w:rPr>
                <w:ins w:id="54" w:author="Samsung" w:date="2022-08-08T11:13:00Z"/>
                <w:rFonts w:ascii="Arial" w:eastAsia="宋体" w:hAnsi="Arial" w:cs="Times New Roman"/>
                <w:kern w:val="0"/>
                <w:sz w:val="18"/>
                <w:szCs w:val="20"/>
                <w:lang w:val="en-GB" w:eastAsia="ja-JP"/>
              </w:rPr>
            </w:pPr>
            <w:ins w:id="55" w:author="Samsung" w:date="2022-08-08T11:13:00Z">
              <w:r w:rsidRPr="00181A0A">
                <w:rPr>
                  <w:rFonts w:ascii="Arial" w:eastAsia="宋体" w:hAnsi="Arial" w:cs="Times New Roman"/>
                  <w:kern w:val="0"/>
                  <w:sz w:val="18"/>
                  <w:szCs w:val="20"/>
                  <w:lang w:val="en-GB" w:eastAsia="ja-JP"/>
                </w:rPr>
                <w:t>O</w:t>
              </w:r>
            </w:ins>
          </w:p>
        </w:tc>
        <w:tc>
          <w:tcPr>
            <w:tcW w:w="900" w:type="dxa"/>
            <w:tcBorders>
              <w:top w:val="single" w:sz="4" w:space="0" w:color="auto"/>
              <w:left w:val="single" w:sz="4" w:space="0" w:color="auto"/>
              <w:bottom w:val="single" w:sz="4" w:space="0" w:color="auto"/>
              <w:right w:val="single" w:sz="4" w:space="0" w:color="auto"/>
            </w:tcBorders>
          </w:tcPr>
          <w:p w14:paraId="42BD15C9" w14:textId="77777777" w:rsidR="00181A0A" w:rsidRPr="00181A0A" w:rsidRDefault="00181A0A" w:rsidP="00181A0A">
            <w:pPr>
              <w:rPr>
                <w:ins w:id="56" w:author="Samsung" w:date="2022-08-08T11:13:00Z"/>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6AF9A9F7" w14:textId="2DE5535B" w:rsidR="00181A0A" w:rsidRPr="00181A0A" w:rsidRDefault="00181A0A" w:rsidP="00181A0A">
            <w:pPr>
              <w:rPr>
                <w:ins w:id="57" w:author="Samsung" w:date="2022-08-08T11:13:00Z"/>
                <w:rFonts w:ascii="Arial" w:eastAsia="宋体" w:hAnsi="Arial" w:cs="Times New Roman"/>
                <w:kern w:val="0"/>
                <w:sz w:val="18"/>
                <w:szCs w:val="20"/>
                <w:lang w:val="en-GB" w:eastAsia="ja-JP"/>
              </w:rPr>
            </w:pPr>
            <w:ins w:id="58" w:author="Samsung" w:date="2022-08-08T11:13:00Z">
              <w:r w:rsidRPr="00181A0A">
                <w:rPr>
                  <w:rFonts w:ascii="Arial" w:eastAsia="宋体" w:hAnsi="Arial" w:cs="Times New Roman"/>
                  <w:kern w:val="0"/>
                  <w:sz w:val="18"/>
                  <w:szCs w:val="20"/>
                  <w:lang w:val="en-GB" w:eastAsia="ja-JP"/>
                </w:rPr>
                <w:t>9.2.2.</w:t>
              </w:r>
              <w:r>
                <w:rPr>
                  <w:rFonts w:ascii="Arial" w:eastAsia="宋体" w:hAnsi="Arial" w:cs="Times New Roman"/>
                  <w:kern w:val="0"/>
                  <w:sz w:val="18"/>
                  <w:szCs w:val="20"/>
                  <w:lang w:val="en-GB" w:eastAsia="ja-JP"/>
                </w:rPr>
                <w:t>xx</w:t>
              </w:r>
            </w:ins>
          </w:p>
        </w:tc>
        <w:tc>
          <w:tcPr>
            <w:tcW w:w="1827" w:type="dxa"/>
            <w:tcBorders>
              <w:top w:val="single" w:sz="4" w:space="0" w:color="auto"/>
              <w:left w:val="single" w:sz="4" w:space="0" w:color="auto"/>
              <w:bottom w:val="single" w:sz="4" w:space="0" w:color="auto"/>
              <w:right w:val="single" w:sz="4" w:space="0" w:color="auto"/>
            </w:tcBorders>
          </w:tcPr>
          <w:p w14:paraId="06FA62CB" w14:textId="77777777" w:rsidR="00181A0A" w:rsidRPr="00181A0A" w:rsidRDefault="00181A0A" w:rsidP="00181A0A">
            <w:pPr>
              <w:rPr>
                <w:ins w:id="59" w:author="Samsung" w:date="2022-08-08T11:13: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EACB52D" w14:textId="77777777" w:rsidR="00181A0A" w:rsidRPr="00181A0A" w:rsidRDefault="00181A0A" w:rsidP="00181A0A">
            <w:pPr>
              <w:rPr>
                <w:ins w:id="60" w:author="Samsung" w:date="2022-08-08T11:13:00Z"/>
                <w:rFonts w:ascii="Arial" w:eastAsia="宋体" w:hAnsi="Arial" w:cs="Times New Roman"/>
                <w:kern w:val="0"/>
                <w:sz w:val="18"/>
                <w:szCs w:val="20"/>
                <w:lang w:val="en-GB" w:eastAsia="ja-JP"/>
              </w:rPr>
            </w:pPr>
            <w:ins w:id="61" w:author="Samsung" w:date="2022-08-08T11:13:00Z">
              <w:r w:rsidRPr="00181A0A">
                <w:rPr>
                  <w:rFonts w:ascii="Arial" w:eastAsia="宋体" w:hAnsi="Arial" w:cs="Times New Roman" w:hint="eastAsia"/>
                  <w:kern w:val="0"/>
                  <w:sz w:val="18"/>
                  <w:szCs w:val="20"/>
                  <w:lang w:val="en-GB" w:eastAsia="ja-JP"/>
                </w:rPr>
                <w:t>Y</w:t>
              </w:r>
              <w:r w:rsidRPr="00181A0A">
                <w:rPr>
                  <w:rFonts w:ascii="Arial" w:eastAsia="宋体" w:hAnsi="Arial" w:cs="Times New Roman"/>
                  <w:kern w:val="0"/>
                  <w:sz w:val="18"/>
                  <w:szCs w:val="20"/>
                  <w:lang w:val="en-GB" w:eastAsia="ja-JP"/>
                </w:rPr>
                <w:t>ES</w:t>
              </w:r>
            </w:ins>
          </w:p>
        </w:tc>
        <w:tc>
          <w:tcPr>
            <w:tcW w:w="1080" w:type="dxa"/>
            <w:tcBorders>
              <w:top w:val="single" w:sz="4" w:space="0" w:color="auto"/>
              <w:left w:val="single" w:sz="4" w:space="0" w:color="auto"/>
              <w:bottom w:val="single" w:sz="4" w:space="0" w:color="auto"/>
              <w:right w:val="single" w:sz="4" w:space="0" w:color="auto"/>
            </w:tcBorders>
          </w:tcPr>
          <w:p w14:paraId="52AF585D" w14:textId="77777777" w:rsidR="00181A0A" w:rsidRPr="00181A0A" w:rsidRDefault="00181A0A" w:rsidP="00181A0A">
            <w:pPr>
              <w:rPr>
                <w:ins w:id="62" w:author="Samsung" w:date="2022-08-08T11:13:00Z"/>
                <w:rFonts w:ascii="Arial" w:eastAsia="宋体" w:hAnsi="Arial" w:cs="Times New Roman"/>
                <w:kern w:val="0"/>
                <w:sz w:val="18"/>
                <w:szCs w:val="20"/>
                <w:lang w:val="en-GB" w:eastAsia="ja-JP"/>
              </w:rPr>
            </w:pPr>
            <w:ins w:id="63" w:author="Samsung" w:date="2022-08-08T11:13:00Z">
              <w:r w:rsidRPr="00181A0A">
                <w:rPr>
                  <w:rFonts w:ascii="Arial" w:eastAsia="宋体" w:hAnsi="Arial" w:cs="Times New Roman"/>
                  <w:kern w:val="0"/>
                  <w:sz w:val="18"/>
                  <w:szCs w:val="20"/>
                  <w:lang w:val="en-GB" w:eastAsia="ja-JP"/>
                </w:rPr>
                <w:t>ignore</w:t>
              </w:r>
            </w:ins>
          </w:p>
        </w:tc>
      </w:tr>
      <w:tr w:rsidR="009D6803" w:rsidRPr="004A1BA2" w14:paraId="7CA747AA" w14:textId="77777777" w:rsidTr="009D6803">
        <w:trPr>
          <w:ins w:id="64" w:author="Samsung" w:date="2023-04-06T14:26:00Z"/>
        </w:trPr>
        <w:tc>
          <w:tcPr>
            <w:tcW w:w="2122" w:type="dxa"/>
            <w:tcBorders>
              <w:top w:val="single" w:sz="4" w:space="0" w:color="auto"/>
              <w:left w:val="single" w:sz="4" w:space="0" w:color="auto"/>
              <w:bottom w:val="single" w:sz="4" w:space="0" w:color="auto"/>
              <w:right w:val="single" w:sz="4" w:space="0" w:color="auto"/>
            </w:tcBorders>
          </w:tcPr>
          <w:p w14:paraId="7FBBCB6D" w14:textId="61EA74A3" w:rsidR="009D6803" w:rsidRPr="004A1BA2" w:rsidRDefault="009D6803" w:rsidP="009D6803">
            <w:pPr>
              <w:rPr>
                <w:ins w:id="65" w:author="Samsung" w:date="2023-04-06T14:26:00Z"/>
                <w:rFonts w:ascii="Arial" w:eastAsia="宋体" w:hAnsi="Arial" w:cs="Times New Roman"/>
                <w:kern w:val="0"/>
                <w:sz w:val="18"/>
                <w:szCs w:val="20"/>
                <w:lang w:val="en-GB" w:eastAsia="ja-JP"/>
              </w:rPr>
            </w:pPr>
            <w:ins w:id="66" w:author="Samsung" w:date="2023-04-06T14:26:00Z">
              <w:r>
                <w:rPr>
                  <w:rFonts w:ascii="Arial" w:eastAsia="宋体" w:hAnsi="Arial" w:cs="Times New Roman"/>
                  <w:kern w:val="0"/>
                  <w:sz w:val="18"/>
                  <w:szCs w:val="20"/>
                  <w:lang w:val="en-GB" w:eastAsia="ja-JP"/>
                </w:rPr>
                <w:t>Suitable</w:t>
              </w:r>
              <w:r w:rsidRPr="004A1BA2">
                <w:rPr>
                  <w:rFonts w:ascii="Arial" w:eastAsia="宋体" w:hAnsi="Arial" w:cs="Times New Roman"/>
                  <w:kern w:val="0"/>
                  <w:sz w:val="18"/>
                  <w:szCs w:val="20"/>
                  <w:lang w:val="en-GB" w:eastAsia="ja-JP"/>
                </w:rPr>
                <w:t xml:space="preserve"> PSCell CGI</w:t>
              </w:r>
            </w:ins>
          </w:p>
        </w:tc>
        <w:tc>
          <w:tcPr>
            <w:tcW w:w="1260" w:type="dxa"/>
            <w:tcBorders>
              <w:top w:val="single" w:sz="4" w:space="0" w:color="auto"/>
              <w:left w:val="single" w:sz="4" w:space="0" w:color="auto"/>
              <w:bottom w:val="single" w:sz="4" w:space="0" w:color="auto"/>
              <w:right w:val="single" w:sz="4" w:space="0" w:color="auto"/>
            </w:tcBorders>
          </w:tcPr>
          <w:p w14:paraId="627802E4" w14:textId="77777777" w:rsidR="009D6803" w:rsidRPr="004A1BA2" w:rsidRDefault="009D6803" w:rsidP="009D6803">
            <w:pPr>
              <w:rPr>
                <w:ins w:id="67" w:author="Samsung" w:date="2023-04-06T14:26:00Z"/>
                <w:rFonts w:ascii="Arial" w:eastAsia="宋体" w:hAnsi="Arial" w:cs="Times New Roman"/>
                <w:kern w:val="0"/>
                <w:sz w:val="18"/>
                <w:szCs w:val="20"/>
                <w:lang w:val="en-GB" w:eastAsia="ja-JP"/>
              </w:rPr>
            </w:pPr>
            <w:ins w:id="68" w:author="Samsung" w:date="2023-04-06T14:26:00Z">
              <w:r w:rsidRPr="004A1BA2">
                <w:rPr>
                  <w:rFonts w:ascii="Arial" w:eastAsia="宋体" w:hAnsi="Arial" w:cs="Times New Roman"/>
                  <w:kern w:val="0"/>
                  <w:sz w:val="18"/>
                  <w:szCs w:val="20"/>
                  <w:lang w:val="en-GB" w:eastAsia="ja-JP"/>
                </w:rPr>
                <w:t>O</w:t>
              </w:r>
            </w:ins>
          </w:p>
        </w:tc>
        <w:tc>
          <w:tcPr>
            <w:tcW w:w="900" w:type="dxa"/>
            <w:tcBorders>
              <w:top w:val="single" w:sz="4" w:space="0" w:color="auto"/>
              <w:left w:val="single" w:sz="4" w:space="0" w:color="auto"/>
              <w:bottom w:val="single" w:sz="4" w:space="0" w:color="auto"/>
              <w:right w:val="single" w:sz="4" w:space="0" w:color="auto"/>
            </w:tcBorders>
          </w:tcPr>
          <w:p w14:paraId="3113CD0E" w14:textId="77777777" w:rsidR="009D6803" w:rsidRPr="004A1BA2" w:rsidRDefault="009D6803" w:rsidP="009D6803">
            <w:pPr>
              <w:rPr>
                <w:ins w:id="69" w:author="Samsung" w:date="2023-04-06T14:26:00Z"/>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5FAE5EF6" w14:textId="77777777" w:rsidR="009D6803" w:rsidRPr="004A1BA2" w:rsidRDefault="009D6803" w:rsidP="009D6803">
            <w:pPr>
              <w:rPr>
                <w:ins w:id="70" w:author="Samsung" w:date="2023-04-06T14:26:00Z"/>
                <w:rFonts w:ascii="Arial" w:eastAsia="宋体" w:hAnsi="Arial" w:cs="Times New Roman"/>
                <w:kern w:val="0"/>
                <w:sz w:val="18"/>
                <w:szCs w:val="20"/>
                <w:lang w:val="en-GB" w:eastAsia="ja-JP"/>
              </w:rPr>
            </w:pPr>
            <w:ins w:id="71" w:author="Samsung" w:date="2023-04-06T14:26:00Z">
              <w:r w:rsidRPr="004A1BA2">
                <w:rPr>
                  <w:rFonts w:ascii="Arial" w:eastAsia="宋体" w:hAnsi="Arial" w:cs="Times New Roman"/>
                  <w:kern w:val="0"/>
                  <w:sz w:val="18"/>
                  <w:szCs w:val="20"/>
                  <w:lang w:val="en-GB" w:eastAsia="ja-JP"/>
                </w:rPr>
                <w:t xml:space="preserve">Global NG-RAN </w:t>
              </w:r>
              <w:r w:rsidRPr="004A1BA2">
                <w:rPr>
                  <w:rFonts w:ascii="Arial" w:eastAsia="宋体" w:hAnsi="Arial" w:cs="Times New Roman"/>
                  <w:kern w:val="0"/>
                  <w:sz w:val="18"/>
                  <w:szCs w:val="20"/>
                  <w:lang w:val="en-GB" w:eastAsia="ja-JP"/>
                </w:rPr>
                <w:lastRenderedPageBreak/>
                <w:t>Cell Identity</w:t>
              </w:r>
            </w:ins>
          </w:p>
          <w:p w14:paraId="3F7DEB25" w14:textId="77777777" w:rsidR="009D6803" w:rsidRPr="004A1BA2" w:rsidRDefault="009D6803" w:rsidP="009D6803">
            <w:pPr>
              <w:rPr>
                <w:ins w:id="72" w:author="Samsung" w:date="2023-04-06T14:26:00Z"/>
                <w:rFonts w:ascii="Arial" w:eastAsia="宋体" w:hAnsi="Arial" w:cs="Times New Roman"/>
                <w:kern w:val="0"/>
                <w:sz w:val="18"/>
                <w:szCs w:val="20"/>
                <w:lang w:val="en-GB" w:eastAsia="ja-JP"/>
              </w:rPr>
            </w:pPr>
            <w:ins w:id="73" w:author="Samsung" w:date="2023-04-06T14:26:00Z">
              <w:r w:rsidRPr="004A1BA2">
                <w:rPr>
                  <w:rFonts w:ascii="Arial" w:eastAsia="宋体" w:hAnsi="Arial" w:cs="Times New Roman"/>
                  <w:kern w:val="0"/>
                  <w:sz w:val="18"/>
                  <w:szCs w:val="20"/>
                  <w:lang w:val="en-GB" w:eastAsia="ja-JP"/>
                </w:rPr>
                <w:t xml:space="preserve">9.2.2.27 </w:t>
              </w:r>
            </w:ins>
          </w:p>
          <w:p w14:paraId="5CB2B3DF" w14:textId="77777777" w:rsidR="009D6803" w:rsidRPr="004A1BA2" w:rsidRDefault="009D6803" w:rsidP="009D6803">
            <w:pPr>
              <w:rPr>
                <w:ins w:id="74" w:author="Samsung" w:date="2023-04-06T14:26:00Z"/>
                <w:rFonts w:ascii="Arial" w:eastAsia="宋体" w:hAnsi="Arial" w:cs="Times New Roman"/>
                <w:kern w:val="0"/>
                <w:sz w:val="18"/>
                <w:szCs w:val="20"/>
                <w:lang w:val="en-GB" w:eastAsia="ja-JP"/>
              </w:rPr>
            </w:pPr>
          </w:p>
        </w:tc>
        <w:tc>
          <w:tcPr>
            <w:tcW w:w="1827" w:type="dxa"/>
            <w:tcBorders>
              <w:top w:val="single" w:sz="4" w:space="0" w:color="auto"/>
              <w:left w:val="single" w:sz="4" w:space="0" w:color="auto"/>
              <w:bottom w:val="single" w:sz="4" w:space="0" w:color="auto"/>
              <w:right w:val="single" w:sz="4" w:space="0" w:color="auto"/>
            </w:tcBorders>
          </w:tcPr>
          <w:p w14:paraId="4EAB4C26" w14:textId="01BEC6C2" w:rsidR="009D6803" w:rsidRPr="004A1BA2" w:rsidRDefault="009D6803" w:rsidP="009D6803">
            <w:pPr>
              <w:rPr>
                <w:ins w:id="75" w:author="Samsung" w:date="2023-04-06T14:26:00Z"/>
                <w:rFonts w:ascii="Arial" w:eastAsia="宋体" w:hAnsi="Arial" w:cs="Times New Roman"/>
                <w:kern w:val="0"/>
                <w:sz w:val="18"/>
                <w:szCs w:val="20"/>
                <w:lang w:val="en-GB"/>
              </w:rPr>
            </w:pPr>
            <w:ins w:id="76" w:author="Samsung" w:date="2023-04-06T14:26:00Z">
              <w:r w:rsidRPr="004A1BA2">
                <w:rPr>
                  <w:rFonts w:ascii="Arial" w:eastAsia="宋体" w:hAnsi="Arial" w:cs="Times New Roman"/>
                  <w:kern w:val="0"/>
                  <w:sz w:val="18"/>
                  <w:szCs w:val="20"/>
                  <w:lang w:val="en-GB"/>
                </w:rPr>
                <w:lastRenderedPageBreak/>
                <w:t xml:space="preserve">NG-RAN CGI of </w:t>
              </w:r>
              <w:r>
                <w:rPr>
                  <w:rFonts w:ascii="Arial" w:eastAsia="宋体" w:hAnsi="Arial" w:cs="Times New Roman"/>
                  <w:kern w:val="0"/>
                  <w:sz w:val="18"/>
                  <w:szCs w:val="20"/>
                  <w:lang w:val="en-GB"/>
                </w:rPr>
                <w:lastRenderedPageBreak/>
                <w:t>suitable</w:t>
              </w:r>
              <w:r w:rsidRPr="004A1BA2">
                <w:rPr>
                  <w:rFonts w:ascii="Arial" w:eastAsia="宋体" w:hAnsi="Arial" w:cs="Times New Roman"/>
                  <w:kern w:val="0"/>
                  <w:sz w:val="18"/>
                  <w:szCs w:val="20"/>
                  <w:lang w:val="en-GB"/>
                </w:rPr>
                <w:t xml:space="preserve"> PSCell </w:t>
              </w:r>
            </w:ins>
            <w:ins w:id="77" w:author="Samsung" w:date="2023-04-06T14:27:00Z">
              <w:r>
                <w:rPr>
                  <w:rFonts w:ascii="Arial" w:eastAsia="宋体" w:hAnsi="Arial" w:cs="Times New Roman"/>
                  <w:kern w:val="0"/>
                  <w:sz w:val="18"/>
                  <w:szCs w:val="20"/>
                  <w:lang w:val="en-GB"/>
                </w:rPr>
                <w:t xml:space="preserve">to be candidate PSCell </w:t>
              </w:r>
            </w:ins>
            <w:ins w:id="78" w:author="Samsung" w:date="2023-04-06T14:26:00Z">
              <w:r w:rsidRPr="004A1BA2">
                <w:rPr>
                  <w:rFonts w:ascii="Arial" w:eastAsia="宋体" w:hAnsi="Arial" w:cs="Times New Roman"/>
                  <w:kern w:val="0"/>
                  <w:sz w:val="18"/>
                  <w:szCs w:val="20"/>
                  <w:lang w:val="en-GB"/>
                </w:rPr>
                <w:t xml:space="preserve">for </w:t>
              </w:r>
            </w:ins>
            <w:ins w:id="79" w:author="Samsung" w:date="2023-04-06T14:27:00Z">
              <w:r>
                <w:rPr>
                  <w:rFonts w:ascii="Arial" w:eastAsia="宋体" w:hAnsi="Arial" w:cs="Times New Roman"/>
                  <w:kern w:val="0"/>
                  <w:sz w:val="18"/>
                  <w:szCs w:val="20"/>
                  <w:lang w:val="en-GB"/>
                </w:rPr>
                <w:t>CPAC</w:t>
              </w:r>
            </w:ins>
            <w:ins w:id="80" w:author="Samsung" w:date="2023-04-06T14:26:00Z">
              <w:r w:rsidRPr="004A1BA2">
                <w:rPr>
                  <w:rFonts w:ascii="Arial" w:eastAsia="宋体" w:hAnsi="Arial" w:cs="Times New Roman"/>
                  <w:kern w:val="0"/>
                  <w:sz w:val="18"/>
                  <w:szCs w:val="20"/>
                  <w:lang w:val="en-GB"/>
                </w:rPr>
                <w:t xml:space="preserve"> procedure</w:t>
              </w:r>
            </w:ins>
          </w:p>
        </w:tc>
        <w:tc>
          <w:tcPr>
            <w:tcW w:w="1080" w:type="dxa"/>
            <w:tcBorders>
              <w:top w:val="single" w:sz="4" w:space="0" w:color="auto"/>
              <w:left w:val="single" w:sz="4" w:space="0" w:color="auto"/>
              <w:bottom w:val="single" w:sz="4" w:space="0" w:color="auto"/>
              <w:right w:val="single" w:sz="4" w:space="0" w:color="auto"/>
            </w:tcBorders>
          </w:tcPr>
          <w:p w14:paraId="1C953B5A" w14:textId="77777777" w:rsidR="009D6803" w:rsidRPr="004A1BA2" w:rsidRDefault="009D6803" w:rsidP="009D6803">
            <w:pPr>
              <w:rPr>
                <w:ins w:id="81" w:author="Samsung" w:date="2023-04-06T14:26:00Z"/>
                <w:rFonts w:ascii="Arial" w:eastAsia="宋体" w:hAnsi="Arial" w:cs="Times New Roman"/>
                <w:kern w:val="0"/>
                <w:sz w:val="18"/>
                <w:szCs w:val="20"/>
                <w:lang w:val="en-GB" w:eastAsia="ja-JP"/>
              </w:rPr>
            </w:pPr>
            <w:ins w:id="82" w:author="Samsung" w:date="2023-04-06T14:26:00Z">
              <w:r w:rsidRPr="004A1BA2">
                <w:rPr>
                  <w:rFonts w:ascii="Arial" w:eastAsia="宋体" w:hAnsi="Arial" w:cs="Times New Roman"/>
                  <w:kern w:val="0"/>
                  <w:sz w:val="18"/>
                  <w:szCs w:val="20"/>
                  <w:lang w:val="en-GB"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2412B49A" w14:textId="77777777" w:rsidR="009D6803" w:rsidRPr="004A1BA2" w:rsidRDefault="009D6803" w:rsidP="009D6803">
            <w:pPr>
              <w:rPr>
                <w:ins w:id="83" w:author="Samsung" w:date="2023-04-06T14:26:00Z"/>
                <w:rFonts w:ascii="Arial" w:eastAsia="宋体" w:hAnsi="Arial" w:cs="Times New Roman"/>
                <w:kern w:val="0"/>
                <w:sz w:val="18"/>
                <w:szCs w:val="20"/>
                <w:lang w:val="en-GB" w:eastAsia="ja-JP"/>
              </w:rPr>
            </w:pPr>
            <w:ins w:id="84" w:author="Samsung" w:date="2023-04-06T14:26:00Z">
              <w:r w:rsidRPr="004A1BA2">
                <w:rPr>
                  <w:rFonts w:ascii="Arial" w:eastAsia="宋体" w:hAnsi="Arial" w:cs="Times New Roman"/>
                  <w:kern w:val="0"/>
                  <w:sz w:val="18"/>
                  <w:szCs w:val="20"/>
                  <w:lang w:val="en-GB" w:eastAsia="ja-JP"/>
                </w:rPr>
                <w:t>ignore</w:t>
              </w:r>
            </w:ins>
          </w:p>
        </w:tc>
      </w:tr>
    </w:tbl>
    <w:p w14:paraId="4AADEE6B"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51AB0ECE" w14:textId="77777777" w:rsidR="0039614F" w:rsidRDefault="0039614F" w:rsidP="00183766">
      <w:pPr>
        <w:rPr>
          <w:rFonts w:ascii="Times New Roman" w:hAnsi="Times New Roman" w:cs="Times New Roman"/>
          <w:bCs/>
          <w:sz w:val="18"/>
          <w:szCs w:val="24"/>
        </w:rPr>
      </w:pPr>
    </w:p>
    <w:p w14:paraId="5EEBE7A8" w14:textId="165C8362" w:rsidR="00DA518F" w:rsidRPr="00DA518F" w:rsidRDefault="00DA518F" w:rsidP="00DA518F">
      <w:pPr>
        <w:keepNext/>
        <w:keepLines/>
        <w:widowControl/>
        <w:overflowPunct w:val="0"/>
        <w:autoSpaceDE w:val="0"/>
        <w:autoSpaceDN w:val="0"/>
        <w:adjustRightInd w:val="0"/>
        <w:spacing w:before="120" w:after="180"/>
        <w:ind w:left="1418" w:hanging="1418"/>
        <w:jc w:val="left"/>
        <w:textAlignment w:val="baseline"/>
        <w:outlineLvl w:val="3"/>
        <w:rPr>
          <w:ins w:id="85" w:author="Samsung" w:date="2022-08-08T11:16:00Z"/>
          <w:rFonts w:ascii="Arial" w:eastAsia="宋体" w:hAnsi="Arial" w:cs="Times New Roman"/>
          <w:kern w:val="0"/>
          <w:sz w:val="24"/>
          <w:szCs w:val="20"/>
          <w:lang w:val="en-GB" w:eastAsia="ko-KR"/>
        </w:rPr>
      </w:pPr>
      <w:bookmarkStart w:id="86" w:name="_Toc98868399"/>
      <w:ins w:id="87" w:author="Samsung" w:date="2022-08-08T11:16:00Z">
        <w:r w:rsidRPr="00DA518F">
          <w:rPr>
            <w:rFonts w:ascii="Arial" w:eastAsia="宋体" w:hAnsi="Arial" w:cs="Times New Roman"/>
            <w:kern w:val="0"/>
            <w:sz w:val="24"/>
            <w:szCs w:val="20"/>
            <w:lang w:val="en-GB" w:eastAsia="ko-KR"/>
          </w:rPr>
          <w:t>9.2.2.</w:t>
        </w:r>
      </w:ins>
      <w:ins w:id="88" w:author="Samsung" w:date="2022-08-08T11:17:00Z">
        <w:r w:rsidR="00AD14F9">
          <w:rPr>
            <w:rFonts w:ascii="Arial" w:eastAsia="宋体" w:hAnsi="Arial" w:cs="Times New Roman"/>
            <w:kern w:val="0"/>
            <w:sz w:val="24"/>
            <w:szCs w:val="20"/>
            <w:lang w:val="en-GB" w:eastAsia="ko-KR"/>
          </w:rPr>
          <w:t>xx</w:t>
        </w:r>
      </w:ins>
      <w:ins w:id="89" w:author="Samsung" w:date="2022-08-08T11:16:00Z">
        <w:r w:rsidRPr="00DA518F">
          <w:rPr>
            <w:rFonts w:ascii="Arial" w:eastAsia="宋体" w:hAnsi="Arial" w:cs="Times New Roman"/>
            <w:kern w:val="0"/>
            <w:sz w:val="24"/>
            <w:szCs w:val="20"/>
            <w:lang w:val="en-GB" w:eastAsia="ko-KR"/>
          </w:rPr>
          <w:tab/>
        </w:r>
        <w:r w:rsidRPr="00DA518F">
          <w:rPr>
            <w:rFonts w:ascii="Arial" w:eastAsia="宋体" w:hAnsi="Arial" w:cs="Times New Roman"/>
            <w:kern w:val="0"/>
            <w:sz w:val="24"/>
            <w:szCs w:val="20"/>
            <w:lang w:val="en-GB"/>
          </w:rPr>
          <w:t>C</w:t>
        </w:r>
      </w:ins>
      <w:ins w:id="90" w:author="Samsung" w:date="2022-08-08T11:17:00Z">
        <w:r w:rsidR="00AD14F9">
          <w:rPr>
            <w:rFonts w:ascii="Arial" w:eastAsia="宋体" w:hAnsi="Arial" w:cs="Times New Roman"/>
            <w:kern w:val="0"/>
            <w:sz w:val="24"/>
            <w:szCs w:val="20"/>
            <w:lang w:val="en-GB"/>
          </w:rPr>
          <w:t>PAC</w:t>
        </w:r>
      </w:ins>
      <w:ins w:id="91" w:author="Samsung" w:date="2022-08-08T11:16:00Z">
        <w:r w:rsidRPr="00DA518F">
          <w:rPr>
            <w:rFonts w:ascii="Arial" w:eastAsia="宋体" w:hAnsi="Arial" w:cs="Times New Roman"/>
            <w:kern w:val="0"/>
            <w:sz w:val="24"/>
            <w:szCs w:val="20"/>
            <w:lang w:val="en-GB"/>
          </w:rPr>
          <w:t xml:space="preserve"> Configuration</w:t>
        </w:r>
        <w:bookmarkEnd w:id="86"/>
      </w:ins>
    </w:p>
    <w:p w14:paraId="1B230953" w14:textId="7ADA3A5A" w:rsidR="00DA518F" w:rsidRPr="00DA518F" w:rsidRDefault="00DA518F" w:rsidP="00DA518F">
      <w:pPr>
        <w:widowControl/>
        <w:overflowPunct w:val="0"/>
        <w:autoSpaceDE w:val="0"/>
        <w:autoSpaceDN w:val="0"/>
        <w:adjustRightInd w:val="0"/>
        <w:spacing w:after="180"/>
        <w:jc w:val="left"/>
        <w:textAlignment w:val="baseline"/>
        <w:rPr>
          <w:ins w:id="92" w:author="Samsung" w:date="2022-08-08T11:16:00Z"/>
          <w:rFonts w:ascii="Times New Roman" w:eastAsia="宋体" w:hAnsi="Times New Roman" w:cs="Times New Roman"/>
          <w:kern w:val="0"/>
          <w:sz w:val="20"/>
          <w:szCs w:val="20"/>
          <w:lang w:val="en-GB" w:eastAsia="ko-KR"/>
        </w:rPr>
      </w:pPr>
      <w:ins w:id="93" w:author="Samsung" w:date="2022-08-08T11:16:00Z">
        <w:r w:rsidRPr="00DA518F">
          <w:rPr>
            <w:rFonts w:ascii="Times New Roman" w:eastAsia="宋体" w:hAnsi="Times New Roman" w:cs="Times New Roman"/>
            <w:kern w:val="0"/>
            <w:sz w:val="20"/>
            <w:szCs w:val="20"/>
            <w:lang w:val="en-GB" w:eastAsia="ko-KR"/>
          </w:rPr>
          <w:t xml:space="preserve">This IE contains the </w:t>
        </w:r>
        <w:r w:rsidRPr="00DA518F">
          <w:rPr>
            <w:rFonts w:ascii="Times New Roman" w:eastAsia="宋体" w:hAnsi="Times New Roman" w:cs="Times New Roman"/>
            <w:kern w:val="0"/>
            <w:sz w:val="20"/>
            <w:szCs w:val="20"/>
            <w:lang w:val="en-GB"/>
          </w:rPr>
          <w:t>C</w:t>
        </w:r>
      </w:ins>
      <w:ins w:id="94" w:author="Samsung" w:date="2022-08-08T11:17:00Z">
        <w:r w:rsidR="00AD14F9">
          <w:rPr>
            <w:rFonts w:ascii="Times New Roman" w:eastAsia="宋体" w:hAnsi="Times New Roman" w:cs="Times New Roman"/>
            <w:kern w:val="0"/>
            <w:sz w:val="20"/>
            <w:szCs w:val="20"/>
            <w:lang w:val="en-GB"/>
          </w:rPr>
          <w:t>PC</w:t>
        </w:r>
      </w:ins>
      <w:ins w:id="95" w:author="Samsung" w:date="2022-08-08T11:16:00Z">
        <w:r w:rsidRPr="00DA518F">
          <w:rPr>
            <w:rFonts w:ascii="Times New Roman" w:eastAsia="宋体" w:hAnsi="Times New Roman" w:cs="Times New Roman"/>
            <w:kern w:val="0"/>
            <w:sz w:val="20"/>
            <w:szCs w:val="20"/>
            <w:lang w:val="en-GB"/>
          </w:rPr>
          <w:t xml:space="preserve"> </w:t>
        </w:r>
      </w:ins>
      <w:ins w:id="96" w:author="Samsung" w:date="2022-08-08T11:18:00Z">
        <w:r w:rsidR="00AD14F9">
          <w:rPr>
            <w:rFonts w:ascii="Times New Roman" w:eastAsia="宋体" w:hAnsi="Times New Roman" w:cs="Times New Roman"/>
            <w:kern w:val="0"/>
            <w:sz w:val="20"/>
            <w:szCs w:val="20"/>
            <w:lang w:val="en-GB"/>
          </w:rPr>
          <w:t>or</w:t>
        </w:r>
      </w:ins>
      <w:ins w:id="97" w:author="Samsung" w:date="2022-08-08T11:19:00Z">
        <w:r w:rsidR="00AD14F9">
          <w:rPr>
            <w:rFonts w:ascii="Times New Roman" w:eastAsia="宋体" w:hAnsi="Times New Roman" w:cs="Times New Roman"/>
            <w:kern w:val="0"/>
            <w:sz w:val="20"/>
            <w:szCs w:val="20"/>
            <w:lang w:val="en-GB"/>
          </w:rPr>
          <w:t xml:space="preserve"> CPA </w:t>
        </w:r>
      </w:ins>
      <w:ins w:id="98" w:author="Samsung" w:date="2022-08-08T11:16:00Z">
        <w:r w:rsidRPr="00DA518F">
          <w:rPr>
            <w:rFonts w:ascii="Times New Roman" w:eastAsia="宋体" w:hAnsi="Times New Roman" w:cs="Times New Roman"/>
            <w:kern w:val="0"/>
            <w:sz w:val="20"/>
            <w:szCs w:val="20"/>
            <w:lang w:val="en-GB"/>
          </w:rPr>
          <w:t>configuration</w:t>
        </w:r>
        <w:r w:rsidRPr="00DA518F">
          <w:rPr>
            <w:rFonts w:ascii="Times New Roman" w:eastAsia="宋体" w:hAnsi="Times New Roman" w:cs="Times New Roman"/>
            <w:kern w:val="0"/>
            <w:sz w:val="20"/>
            <w:szCs w:val="20"/>
            <w:lang w:val="en-GB" w:eastAsia="ko-KR"/>
          </w:rPr>
          <w:t xml:space="preserv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DA518F" w:rsidRPr="00DA518F" w14:paraId="0FFBDE5D" w14:textId="77777777" w:rsidTr="00AD14F9">
        <w:trPr>
          <w:jc w:val="center"/>
          <w:ins w:id="99" w:author="Samsung" w:date="2022-08-08T11:16:00Z"/>
        </w:trPr>
        <w:tc>
          <w:tcPr>
            <w:tcW w:w="2907" w:type="dxa"/>
          </w:tcPr>
          <w:p w14:paraId="2A298135" w14:textId="77777777" w:rsidR="00DA518F" w:rsidRPr="00DA518F" w:rsidRDefault="00DA518F" w:rsidP="00DA518F">
            <w:pPr>
              <w:keepNext/>
              <w:keepLines/>
              <w:widowControl/>
              <w:overflowPunct w:val="0"/>
              <w:autoSpaceDE w:val="0"/>
              <w:autoSpaceDN w:val="0"/>
              <w:adjustRightInd w:val="0"/>
              <w:jc w:val="center"/>
              <w:textAlignment w:val="baseline"/>
              <w:rPr>
                <w:ins w:id="100" w:author="Samsung" w:date="2022-08-08T11:16:00Z"/>
                <w:rFonts w:ascii="Arial" w:eastAsia="宋体" w:hAnsi="Arial" w:cs="Arial"/>
                <w:b/>
                <w:kern w:val="0"/>
                <w:sz w:val="18"/>
                <w:szCs w:val="20"/>
                <w:lang w:val="en-GB" w:eastAsia="ja-JP"/>
              </w:rPr>
            </w:pPr>
            <w:ins w:id="101" w:author="Samsung" w:date="2022-08-08T11:16:00Z">
              <w:r w:rsidRPr="00DA518F">
                <w:rPr>
                  <w:rFonts w:ascii="Arial" w:eastAsia="宋体" w:hAnsi="Arial" w:cs="Arial"/>
                  <w:b/>
                  <w:kern w:val="0"/>
                  <w:sz w:val="18"/>
                  <w:szCs w:val="20"/>
                  <w:lang w:val="en-GB" w:eastAsia="ja-JP"/>
                </w:rPr>
                <w:t>IE/Group Name</w:t>
              </w:r>
            </w:ins>
          </w:p>
        </w:tc>
        <w:tc>
          <w:tcPr>
            <w:tcW w:w="1134" w:type="dxa"/>
          </w:tcPr>
          <w:p w14:paraId="154E8FBF" w14:textId="77777777" w:rsidR="00DA518F" w:rsidRPr="00DA518F" w:rsidRDefault="00DA518F" w:rsidP="00DA518F">
            <w:pPr>
              <w:keepNext/>
              <w:keepLines/>
              <w:widowControl/>
              <w:overflowPunct w:val="0"/>
              <w:autoSpaceDE w:val="0"/>
              <w:autoSpaceDN w:val="0"/>
              <w:adjustRightInd w:val="0"/>
              <w:jc w:val="center"/>
              <w:textAlignment w:val="baseline"/>
              <w:rPr>
                <w:ins w:id="102" w:author="Samsung" w:date="2022-08-08T11:16:00Z"/>
                <w:rFonts w:ascii="Arial" w:eastAsia="宋体" w:hAnsi="Arial" w:cs="Arial"/>
                <w:b/>
                <w:kern w:val="0"/>
                <w:sz w:val="18"/>
                <w:szCs w:val="20"/>
                <w:lang w:val="en-GB" w:eastAsia="ja-JP"/>
              </w:rPr>
            </w:pPr>
            <w:ins w:id="103" w:author="Samsung" w:date="2022-08-08T11:16:00Z">
              <w:r w:rsidRPr="00DA518F">
                <w:rPr>
                  <w:rFonts w:ascii="Arial" w:eastAsia="宋体" w:hAnsi="Arial" w:cs="Arial"/>
                  <w:b/>
                  <w:kern w:val="0"/>
                  <w:sz w:val="18"/>
                  <w:szCs w:val="20"/>
                  <w:lang w:val="en-GB" w:eastAsia="ja-JP"/>
                </w:rPr>
                <w:t>Presence</w:t>
              </w:r>
            </w:ins>
          </w:p>
        </w:tc>
        <w:tc>
          <w:tcPr>
            <w:tcW w:w="1701" w:type="dxa"/>
          </w:tcPr>
          <w:p w14:paraId="01ED3C6D" w14:textId="77777777" w:rsidR="00DA518F" w:rsidRPr="00DA518F" w:rsidRDefault="00DA518F" w:rsidP="00DA518F">
            <w:pPr>
              <w:keepNext/>
              <w:keepLines/>
              <w:widowControl/>
              <w:overflowPunct w:val="0"/>
              <w:autoSpaceDE w:val="0"/>
              <w:autoSpaceDN w:val="0"/>
              <w:adjustRightInd w:val="0"/>
              <w:jc w:val="center"/>
              <w:textAlignment w:val="baseline"/>
              <w:rPr>
                <w:ins w:id="104" w:author="Samsung" w:date="2022-08-08T11:16:00Z"/>
                <w:rFonts w:ascii="Arial" w:eastAsia="宋体" w:hAnsi="Arial" w:cs="Arial"/>
                <w:b/>
                <w:kern w:val="0"/>
                <w:sz w:val="18"/>
                <w:szCs w:val="20"/>
                <w:lang w:val="en-GB" w:eastAsia="ja-JP"/>
              </w:rPr>
            </w:pPr>
            <w:ins w:id="105" w:author="Samsung" w:date="2022-08-08T11:16:00Z">
              <w:r w:rsidRPr="00DA518F">
                <w:rPr>
                  <w:rFonts w:ascii="Arial" w:eastAsia="宋体" w:hAnsi="Arial" w:cs="Arial"/>
                  <w:b/>
                  <w:kern w:val="0"/>
                  <w:sz w:val="18"/>
                  <w:szCs w:val="20"/>
                  <w:lang w:val="en-GB" w:eastAsia="ja-JP"/>
                </w:rPr>
                <w:t>Range</w:t>
              </w:r>
            </w:ins>
          </w:p>
        </w:tc>
        <w:tc>
          <w:tcPr>
            <w:tcW w:w="1559" w:type="dxa"/>
          </w:tcPr>
          <w:p w14:paraId="0533D142" w14:textId="77777777" w:rsidR="00DA518F" w:rsidRPr="00DA518F" w:rsidRDefault="00DA518F" w:rsidP="00DA518F">
            <w:pPr>
              <w:keepNext/>
              <w:keepLines/>
              <w:widowControl/>
              <w:overflowPunct w:val="0"/>
              <w:autoSpaceDE w:val="0"/>
              <w:autoSpaceDN w:val="0"/>
              <w:adjustRightInd w:val="0"/>
              <w:jc w:val="center"/>
              <w:textAlignment w:val="baseline"/>
              <w:rPr>
                <w:ins w:id="106" w:author="Samsung" w:date="2022-08-08T11:16:00Z"/>
                <w:rFonts w:ascii="Arial" w:eastAsia="宋体" w:hAnsi="Arial" w:cs="Arial"/>
                <w:b/>
                <w:kern w:val="0"/>
                <w:sz w:val="18"/>
                <w:szCs w:val="20"/>
                <w:lang w:val="en-GB" w:eastAsia="ja-JP"/>
              </w:rPr>
            </w:pPr>
            <w:ins w:id="107" w:author="Samsung" w:date="2022-08-08T11:16:00Z">
              <w:r w:rsidRPr="00DA518F">
                <w:rPr>
                  <w:rFonts w:ascii="Arial" w:eastAsia="宋体" w:hAnsi="Arial" w:cs="Arial"/>
                  <w:b/>
                  <w:kern w:val="0"/>
                  <w:sz w:val="18"/>
                  <w:szCs w:val="20"/>
                  <w:lang w:val="en-GB" w:eastAsia="ja-JP"/>
                </w:rPr>
                <w:t>IE type and reference</w:t>
              </w:r>
            </w:ins>
          </w:p>
        </w:tc>
        <w:tc>
          <w:tcPr>
            <w:tcW w:w="2410" w:type="dxa"/>
          </w:tcPr>
          <w:p w14:paraId="2FEF722C" w14:textId="77777777" w:rsidR="00DA518F" w:rsidRPr="00DA518F" w:rsidRDefault="00DA518F" w:rsidP="00DA518F">
            <w:pPr>
              <w:keepNext/>
              <w:keepLines/>
              <w:widowControl/>
              <w:overflowPunct w:val="0"/>
              <w:autoSpaceDE w:val="0"/>
              <w:autoSpaceDN w:val="0"/>
              <w:adjustRightInd w:val="0"/>
              <w:jc w:val="center"/>
              <w:textAlignment w:val="baseline"/>
              <w:rPr>
                <w:ins w:id="108" w:author="Samsung" w:date="2022-08-08T11:16:00Z"/>
                <w:rFonts w:ascii="Arial" w:eastAsia="宋体" w:hAnsi="Arial" w:cs="Arial"/>
                <w:b/>
                <w:kern w:val="0"/>
                <w:sz w:val="18"/>
                <w:szCs w:val="20"/>
                <w:lang w:val="en-GB" w:eastAsia="ja-JP"/>
              </w:rPr>
            </w:pPr>
            <w:ins w:id="109" w:author="Samsung" w:date="2022-08-08T11:16:00Z">
              <w:r w:rsidRPr="00DA518F">
                <w:rPr>
                  <w:rFonts w:ascii="Arial" w:eastAsia="宋体" w:hAnsi="Arial" w:cs="Arial"/>
                  <w:b/>
                  <w:kern w:val="0"/>
                  <w:sz w:val="18"/>
                  <w:szCs w:val="20"/>
                  <w:lang w:val="en-GB" w:eastAsia="ja-JP"/>
                </w:rPr>
                <w:t>Semantics description</w:t>
              </w:r>
            </w:ins>
          </w:p>
        </w:tc>
      </w:tr>
      <w:tr w:rsidR="00DA518F" w:rsidRPr="00DA518F" w14:paraId="276B7D59" w14:textId="77777777" w:rsidTr="00AD14F9">
        <w:trPr>
          <w:jc w:val="center"/>
          <w:ins w:id="110" w:author="Samsung" w:date="2022-08-08T11:16:00Z"/>
        </w:trPr>
        <w:tc>
          <w:tcPr>
            <w:tcW w:w="2907" w:type="dxa"/>
          </w:tcPr>
          <w:p w14:paraId="4C8E5EF4" w14:textId="4B4B0028" w:rsidR="00DA518F" w:rsidRPr="00DA518F" w:rsidRDefault="00AD14F9" w:rsidP="00DA518F">
            <w:pPr>
              <w:keepNext/>
              <w:keepLines/>
              <w:widowControl/>
              <w:overflowPunct w:val="0"/>
              <w:autoSpaceDE w:val="0"/>
              <w:autoSpaceDN w:val="0"/>
              <w:adjustRightInd w:val="0"/>
              <w:jc w:val="left"/>
              <w:textAlignment w:val="baseline"/>
              <w:rPr>
                <w:ins w:id="111" w:author="Samsung" w:date="2022-08-08T11:16:00Z"/>
                <w:rFonts w:ascii="Arial" w:eastAsia="宋体" w:hAnsi="Arial" w:cs="Arial"/>
                <w:b/>
                <w:bCs/>
                <w:kern w:val="0"/>
                <w:sz w:val="18"/>
                <w:szCs w:val="20"/>
                <w:lang w:val="en-GB"/>
              </w:rPr>
            </w:pPr>
            <w:ins w:id="112" w:author="Samsung" w:date="2022-08-08T11:17:00Z">
              <w:r>
                <w:rPr>
                  <w:rFonts w:ascii="Arial" w:eastAsia="宋体" w:hAnsi="Arial" w:cs="Arial"/>
                  <w:b/>
                  <w:bCs/>
                  <w:kern w:val="0"/>
                  <w:sz w:val="18"/>
                  <w:szCs w:val="20"/>
                  <w:lang w:val="en-GB"/>
                </w:rPr>
                <w:t>CPAC</w:t>
              </w:r>
            </w:ins>
            <w:ins w:id="113" w:author="Samsung" w:date="2022-08-08T11:16:00Z">
              <w:r w:rsidR="00DA518F" w:rsidRPr="00DA518F">
                <w:rPr>
                  <w:rFonts w:ascii="Arial" w:eastAsia="宋体" w:hAnsi="Arial" w:cs="Arial"/>
                  <w:b/>
                  <w:bCs/>
                  <w:kern w:val="0"/>
                  <w:sz w:val="18"/>
                  <w:szCs w:val="20"/>
                  <w:lang w:val="en-GB"/>
                </w:rPr>
                <w:t xml:space="preserve"> Candidate Cell List</w:t>
              </w:r>
            </w:ins>
          </w:p>
        </w:tc>
        <w:tc>
          <w:tcPr>
            <w:tcW w:w="1134" w:type="dxa"/>
          </w:tcPr>
          <w:p w14:paraId="0CDD8B93" w14:textId="77777777" w:rsidR="00DA518F" w:rsidRPr="00DA518F" w:rsidRDefault="00DA518F" w:rsidP="00DA518F">
            <w:pPr>
              <w:keepNext/>
              <w:keepLines/>
              <w:widowControl/>
              <w:overflowPunct w:val="0"/>
              <w:autoSpaceDE w:val="0"/>
              <w:autoSpaceDN w:val="0"/>
              <w:adjustRightInd w:val="0"/>
              <w:jc w:val="left"/>
              <w:textAlignment w:val="baseline"/>
              <w:rPr>
                <w:ins w:id="114" w:author="Samsung" w:date="2022-08-08T11:16:00Z"/>
                <w:rFonts w:ascii="Arial" w:eastAsia="宋体" w:hAnsi="Arial" w:cs="Arial"/>
                <w:kern w:val="0"/>
                <w:sz w:val="18"/>
                <w:szCs w:val="20"/>
                <w:lang w:val="en-GB" w:eastAsia="ja-JP"/>
              </w:rPr>
            </w:pPr>
          </w:p>
        </w:tc>
        <w:tc>
          <w:tcPr>
            <w:tcW w:w="1701" w:type="dxa"/>
          </w:tcPr>
          <w:p w14:paraId="2A4048CA" w14:textId="77777777" w:rsidR="00DA518F" w:rsidRPr="00DA518F" w:rsidRDefault="00DA518F" w:rsidP="00DA518F">
            <w:pPr>
              <w:keepNext/>
              <w:keepLines/>
              <w:widowControl/>
              <w:overflowPunct w:val="0"/>
              <w:autoSpaceDE w:val="0"/>
              <w:autoSpaceDN w:val="0"/>
              <w:adjustRightInd w:val="0"/>
              <w:jc w:val="left"/>
              <w:textAlignment w:val="baseline"/>
              <w:rPr>
                <w:ins w:id="115" w:author="Samsung" w:date="2022-08-08T11:16:00Z"/>
                <w:rFonts w:ascii="Arial" w:eastAsia="宋体" w:hAnsi="Arial" w:cs="Arial"/>
                <w:i/>
                <w:iCs/>
                <w:kern w:val="0"/>
                <w:sz w:val="18"/>
                <w:szCs w:val="20"/>
                <w:lang w:val="en-GB"/>
              </w:rPr>
            </w:pPr>
            <w:ins w:id="116" w:author="Samsung" w:date="2022-08-08T11:16:00Z">
              <w:r w:rsidRPr="00DA518F">
                <w:rPr>
                  <w:rFonts w:ascii="Arial" w:eastAsia="宋体" w:hAnsi="Arial" w:cs="Arial"/>
                  <w:i/>
                  <w:iCs/>
                  <w:kern w:val="0"/>
                  <w:sz w:val="18"/>
                  <w:szCs w:val="20"/>
                  <w:lang w:val="en-GB"/>
                </w:rPr>
                <w:t>1</w:t>
              </w:r>
            </w:ins>
          </w:p>
        </w:tc>
        <w:tc>
          <w:tcPr>
            <w:tcW w:w="1559" w:type="dxa"/>
          </w:tcPr>
          <w:p w14:paraId="7F3544AC" w14:textId="77777777" w:rsidR="00DA518F" w:rsidRPr="00DA518F" w:rsidRDefault="00DA518F" w:rsidP="00DA518F">
            <w:pPr>
              <w:keepNext/>
              <w:keepLines/>
              <w:widowControl/>
              <w:overflowPunct w:val="0"/>
              <w:autoSpaceDE w:val="0"/>
              <w:autoSpaceDN w:val="0"/>
              <w:adjustRightInd w:val="0"/>
              <w:jc w:val="left"/>
              <w:textAlignment w:val="baseline"/>
              <w:rPr>
                <w:ins w:id="117" w:author="Samsung" w:date="2022-08-08T11:16:00Z"/>
                <w:rFonts w:ascii="Arial" w:eastAsia="宋体" w:hAnsi="Arial" w:cs="Arial"/>
                <w:kern w:val="0"/>
                <w:sz w:val="18"/>
                <w:szCs w:val="20"/>
                <w:lang w:val="en-GB"/>
              </w:rPr>
            </w:pPr>
          </w:p>
        </w:tc>
        <w:tc>
          <w:tcPr>
            <w:tcW w:w="2410" w:type="dxa"/>
          </w:tcPr>
          <w:p w14:paraId="39986BC7" w14:textId="77777777" w:rsidR="00DA518F" w:rsidRPr="00DA518F" w:rsidRDefault="00DA518F" w:rsidP="00DA518F">
            <w:pPr>
              <w:keepNext/>
              <w:keepLines/>
              <w:widowControl/>
              <w:overflowPunct w:val="0"/>
              <w:autoSpaceDE w:val="0"/>
              <w:autoSpaceDN w:val="0"/>
              <w:adjustRightInd w:val="0"/>
              <w:jc w:val="left"/>
              <w:textAlignment w:val="baseline"/>
              <w:rPr>
                <w:ins w:id="118" w:author="Samsung" w:date="2022-08-08T11:16:00Z"/>
                <w:rFonts w:ascii="Arial" w:eastAsia="宋体" w:hAnsi="Arial" w:cs="Arial"/>
                <w:kern w:val="0"/>
                <w:sz w:val="18"/>
                <w:szCs w:val="20"/>
                <w:lang w:val="en-GB" w:eastAsia="ja-JP"/>
              </w:rPr>
            </w:pPr>
          </w:p>
        </w:tc>
      </w:tr>
      <w:tr w:rsidR="00DA518F" w:rsidRPr="00DA518F" w14:paraId="501F224C" w14:textId="77777777" w:rsidTr="00AD14F9">
        <w:trPr>
          <w:trHeight w:val="357"/>
          <w:jc w:val="center"/>
          <w:ins w:id="119" w:author="Samsung" w:date="2022-08-08T11:16:00Z"/>
        </w:trPr>
        <w:tc>
          <w:tcPr>
            <w:tcW w:w="2907" w:type="dxa"/>
          </w:tcPr>
          <w:p w14:paraId="61B480D1" w14:textId="7AEAFC27" w:rsidR="00DA518F" w:rsidRPr="00DA518F" w:rsidRDefault="00DA518F" w:rsidP="00AD14F9">
            <w:pPr>
              <w:keepNext/>
              <w:keepLines/>
              <w:widowControl/>
              <w:overflowPunct w:val="0"/>
              <w:autoSpaceDE w:val="0"/>
              <w:autoSpaceDN w:val="0"/>
              <w:adjustRightInd w:val="0"/>
              <w:ind w:left="113"/>
              <w:jc w:val="left"/>
              <w:textAlignment w:val="baseline"/>
              <w:rPr>
                <w:ins w:id="120" w:author="Samsung" w:date="2022-08-08T11:16:00Z"/>
                <w:rFonts w:ascii="Arial" w:eastAsia="宋体" w:hAnsi="Arial" w:cs="Arial"/>
                <w:b/>
                <w:bCs/>
                <w:kern w:val="0"/>
                <w:sz w:val="18"/>
                <w:szCs w:val="20"/>
              </w:rPr>
            </w:pPr>
            <w:ins w:id="121" w:author="Samsung" w:date="2022-08-08T11:16:00Z">
              <w:r w:rsidRPr="00DA518F">
                <w:rPr>
                  <w:rFonts w:ascii="Arial" w:eastAsia="宋体" w:hAnsi="Arial" w:cs="Arial"/>
                  <w:b/>
                  <w:bCs/>
                  <w:kern w:val="0"/>
                  <w:sz w:val="18"/>
                  <w:szCs w:val="20"/>
                </w:rPr>
                <w:t>&gt;</w:t>
              </w:r>
            </w:ins>
            <w:ins w:id="122" w:author="Samsung" w:date="2022-08-08T11:18:00Z">
              <w:r w:rsidR="00AD14F9">
                <w:rPr>
                  <w:rFonts w:ascii="Arial" w:eastAsia="宋体" w:hAnsi="Arial" w:cs="Arial"/>
                  <w:b/>
                  <w:bCs/>
                  <w:kern w:val="0"/>
                  <w:sz w:val="18"/>
                  <w:szCs w:val="20"/>
                  <w:lang w:val="en-GB"/>
                </w:rPr>
                <w:t>CPAC</w:t>
              </w:r>
            </w:ins>
            <w:ins w:id="123" w:author="Samsung" w:date="2022-08-08T11:16:00Z">
              <w:r w:rsidRPr="00DA518F">
                <w:rPr>
                  <w:rFonts w:ascii="Arial" w:eastAsia="宋体" w:hAnsi="Arial" w:cs="Arial"/>
                  <w:b/>
                  <w:bCs/>
                  <w:kern w:val="0"/>
                  <w:sz w:val="18"/>
                  <w:szCs w:val="20"/>
                  <w:lang w:val="en-GB"/>
                </w:rPr>
                <w:t xml:space="preserve"> Candidate Cell Item</w:t>
              </w:r>
            </w:ins>
          </w:p>
        </w:tc>
        <w:tc>
          <w:tcPr>
            <w:tcW w:w="1134" w:type="dxa"/>
          </w:tcPr>
          <w:p w14:paraId="64BEC8AF" w14:textId="77777777" w:rsidR="00DA518F" w:rsidRPr="00DA518F" w:rsidRDefault="00DA518F" w:rsidP="00DA518F">
            <w:pPr>
              <w:keepNext/>
              <w:keepLines/>
              <w:widowControl/>
              <w:overflowPunct w:val="0"/>
              <w:autoSpaceDE w:val="0"/>
              <w:autoSpaceDN w:val="0"/>
              <w:adjustRightInd w:val="0"/>
              <w:jc w:val="left"/>
              <w:textAlignment w:val="baseline"/>
              <w:rPr>
                <w:ins w:id="124" w:author="Samsung" w:date="2022-08-08T11:16:00Z"/>
                <w:rFonts w:ascii="Arial" w:eastAsia="宋体" w:hAnsi="Arial" w:cs="Times New Roman"/>
                <w:kern w:val="0"/>
                <w:sz w:val="18"/>
                <w:szCs w:val="20"/>
                <w:lang w:eastAsia="ja-JP"/>
              </w:rPr>
            </w:pPr>
          </w:p>
        </w:tc>
        <w:tc>
          <w:tcPr>
            <w:tcW w:w="1701" w:type="dxa"/>
          </w:tcPr>
          <w:p w14:paraId="0625DDF6" w14:textId="24A6B59B" w:rsidR="00DA518F" w:rsidRPr="00DA518F" w:rsidRDefault="00DA518F" w:rsidP="00AD14F9">
            <w:pPr>
              <w:keepNext/>
              <w:keepLines/>
              <w:widowControl/>
              <w:overflowPunct w:val="0"/>
              <w:autoSpaceDE w:val="0"/>
              <w:autoSpaceDN w:val="0"/>
              <w:adjustRightInd w:val="0"/>
              <w:jc w:val="left"/>
              <w:textAlignment w:val="baseline"/>
              <w:rPr>
                <w:ins w:id="125" w:author="Samsung" w:date="2022-08-08T11:16:00Z"/>
                <w:rFonts w:ascii="Arial" w:eastAsia="宋体" w:hAnsi="Arial" w:cs="Arial"/>
                <w:i/>
                <w:iCs/>
                <w:kern w:val="0"/>
                <w:sz w:val="18"/>
                <w:szCs w:val="20"/>
                <w:lang w:val="en-GB" w:eastAsia="ja-JP"/>
              </w:rPr>
            </w:pPr>
            <w:ins w:id="126" w:author="Samsung" w:date="2022-08-08T11:16:00Z">
              <w:r w:rsidRPr="00DA518F">
                <w:rPr>
                  <w:rFonts w:ascii="Arial" w:eastAsia="宋体" w:hAnsi="Arial" w:cs="Times New Roman"/>
                  <w:i/>
                  <w:iCs/>
                  <w:kern w:val="0"/>
                  <w:sz w:val="18"/>
                  <w:szCs w:val="20"/>
                  <w:lang w:val="en-GB" w:eastAsia="ja-JP"/>
                </w:rPr>
                <w:t>1 .. &lt;maxnoof</w:t>
              </w:r>
            </w:ins>
            <w:ins w:id="127" w:author="Samsung" w:date="2022-08-08T11:18:00Z">
              <w:r w:rsidR="00AD14F9">
                <w:rPr>
                  <w:rFonts w:ascii="Arial" w:eastAsia="宋体" w:hAnsi="Arial" w:cs="Times New Roman"/>
                  <w:i/>
                  <w:iCs/>
                  <w:kern w:val="0"/>
                  <w:sz w:val="18"/>
                  <w:szCs w:val="20"/>
                  <w:lang w:val="en-GB" w:eastAsia="ja-JP"/>
                </w:rPr>
                <w:t>P</w:t>
              </w:r>
            </w:ins>
            <w:ins w:id="128" w:author="Samsung" w:date="2022-08-08T11:16:00Z">
              <w:r w:rsidRPr="00DA518F">
                <w:rPr>
                  <w:rFonts w:ascii="Arial" w:eastAsia="宋体" w:hAnsi="Arial" w:cs="Times New Roman"/>
                  <w:i/>
                  <w:iCs/>
                  <w:kern w:val="0"/>
                  <w:sz w:val="18"/>
                  <w:szCs w:val="20"/>
                  <w:lang w:val="en-GB" w:eastAsia="ja-JP"/>
                </w:rPr>
                <w:t>CellsinC</w:t>
              </w:r>
            </w:ins>
            <w:ins w:id="129" w:author="Samsung" w:date="2022-08-08T11:18:00Z">
              <w:r w:rsidR="00AD14F9">
                <w:rPr>
                  <w:rFonts w:ascii="Arial" w:eastAsia="宋体" w:hAnsi="Arial" w:cs="Times New Roman"/>
                  <w:i/>
                  <w:iCs/>
                  <w:kern w:val="0"/>
                  <w:sz w:val="18"/>
                  <w:szCs w:val="20"/>
                  <w:lang w:val="en-GB" w:eastAsia="ja-JP"/>
                </w:rPr>
                <w:t>PAC</w:t>
              </w:r>
            </w:ins>
            <w:ins w:id="130" w:author="Samsung" w:date="2022-08-08T11:16:00Z">
              <w:r w:rsidRPr="00DA518F">
                <w:rPr>
                  <w:rFonts w:ascii="Arial" w:eastAsia="宋体" w:hAnsi="Arial" w:cs="Times New Roman"/>
                  <w:i/>
                  <w:iCs/>
                  <w:kern w:val="0"/>
                  <w:sz w:val="18"/>
                  <w:szCs w:val="20"/>
                  <w:lang w:val="en-GB" w:eastAsia="ja-JP"/>
                </w:rPr>
                <w:t>&gt;</w:t>
              </w:r>
            </w:ins>
          </w:p>
        </w:tc>
        <w:tc>
          <w:tcPr>
            <w:tcW w:w="1559" w:type="dxa"/>
          </w:tcPr>
          <w:p w14:paraId="75C0C78F" w14:textId="77777777" w:rsidR="00DA518F" w:rsidRPr="00DA518F" w:rsidRDefault="00DA518F" w:rsidP="00DA518F">
            <w:pPr>
              <w:keepNext/>
              <w:keepLines/>
              <w:widowControl/>
              <w:overflowPunct w:val="0"/>
              <w:autoSpaceDE w:val="0"/>
              <w:autoSpaceDN w:val="0"/>
              <w:adjustRightInd w:val="0"/>
              <w:jc w:val="left"/>
              <w:textAlignment w:val="baseline"/>
              <w:rPr>
                <w:ins w:id="131" w:author="Samsung" w:date="2022-08-08T11:16:00Z"/>
                <w:rFonts w:ascii="Arial" w:eastAsia="宋体" w:hAnsi="Arial" w:cs="Times New Roman"/>
                <w:kern w:val="0"/>
                <w:sz w:val="18"/>
                <w:szCs w:val="20"/>
                <w:lang w:val="en-GB" w:eastAsia="ko-KR"/>
              </w:rPr>
            </w:pPr>
          </w:p>
        </w:tc>
        <w:tc>
          <w:tcPr>
            <w:tcW w:w="2410" w:type="dxa"/>
          </w:tcPr>
          <w:p w14:paraId="7FB4A4B1" w14:textId="77777777" w:rsidR="00DA518F" w:rsidRPr="00DA518F" w:rsidRDefault="00DA518F" w:rsidP="00DA518F">
            <w:pPr>
              <w:keepNext/>
              <w:keepLines/>
              <w:widowControl/>
              <w:overflowPunct w:val="0"/>
              <w:autoSpaceDE w:val="0"/>
              <w:autoSpaceDN w:val="0"/>
              <w:adjustRightInd w:val="0"/>
              <w:jc w:val="left"/>
              <w:textAlignment w:val="baseline"/>
              <w:rPr>
                <w:ins w:id="132" w:author="Samsung" w:date="2022-08-08T11:16:00Z"/>
                <w:rFonts w:ascii="Arial" w:eastAsia="宋体" w:hAnsi="Arial" w:cs="Arial"/>
                <w:kern w:val="0"/>
                <w:sz w:val="18"/>
                <w:szCs w:val="20"/>
                <w:lang w:val="en-GB" w:eastAsia="ja-JP"/>
              </w:rPr>
            </w:pPr>
          </w:p>
        </w:tc>
      </w:tr>
      <w:tr w:rsidR="00DA518F" w:rsidRPr="00DA518F" w14:paraId="689E2925" w14:textId="77777777" w:rsidTr="00AD14F9">
        <w:trPr>
          <w:trHeight w:val="357"/>
          <w:jc w:val="center"/>
          <w:ins w:id="133" w:author="Samsung" w:date="2022-08-08T11:16:00Z"/>
        </w:trPr>
        <w:tc>
          <w:tcPr>
            <w:tcW w:w="2907" w:type="dxa"/>
          </w:tcPr>
          <w:p w14:paraId="55738B29" w14:textId="07CF51A7" w:rsidR="00DA518F" w:rsidRPr="00DA518F" w:rsidRDefault="00DA518F" w:rsidP="00AD14F9">
            <w:pPr>
              <w:keepNext/>
              <w:keepLines/>
              <w:widowControl/>
              <w:overflowPunct w:val="0"/>
              <w:autoSpaceDE w:val="0"/>
              <w:autoSpaceDN w:val="0"/>
              <w:adjustRightInd w:val="0"/>
              <w:ind w:left="227"/>
              <w:jc w:val="left"/>
              <w:textAlignment w:val="baseline"/>
              <w:rPr>
                <w:ins w:id="134" w:author="Samsung" w:date="2022-08-08T11:16:00Z"/>
                <w:rFonts w:ascii="Arial" w:eastAsia="宋体" w:hAnsi="Arial" w:cs="Arial"/>
                <w:kern w:val="0"/>
                <w:sz w:val="18"/>
                <w:szCs w:val="20"/>
              </w:rPr>
            </w:pPr>
            <w:bookmarkStart w:id="135" w:name="OLE_LINK48"/>
            <w:bookmarkStart w:id="136" w:name="OLE_LINK49"/>
            <w:ins w:id="137" w:author="Samsung" w:date="2022-08-08T11:16:00Z">
              <w:r w:rsidRPr="00DA518F">
                <w:rPr>
                  <w:rFonts w:ascii="Arial" w:eastAsia="宋体" w:hAnsi="Arial" w:cs="Arial"/>
                  <w:kern w:val="0"/>
                  <w:sz w:val="18"/>
                  <w:szCs w:val="20"/>
                </w:rPr>
                <w:t>&gt;&gt;</w:t>
              </w:r>
              <w:r w:rsidRPr="00DA518F">
                <w:rPr>
                  <w:rFonts w:ascii="Arial" w:eastAsia="宋体" w:hAnsi="Arial" w:cs="Arial"/>
                  <w:kern w:val="0"/>
                  <w:sz w:val="18"/>
                  <w:szCs w:val="20"/>
                  <w:lang w:val="en-GB"/>
                </w:rPr>
                <w:t>C</w:t>
              </w:r>
            </w:ins>
            <w:ins w:id="138" w:author="Samsung" w:date="2022-08-08T11:18:00Z">
              <w:r w:rsidR="00AD14F9">
                <w:rPr>
                  <w:rFonts w:ascii="Arial" w:eastAsia="宋体" w:hAnsi="Arial" w:cs="Arial"/>
                  <w:kern w:val="0"/>
                  <w:sz w:val="18"/>
                  <w:szCs w:val="20"/>
                  <w:lang w:val="en-GB"/>
                </w:rPr>
                <w:t>PAC</w:t>
              </w:r>
            </w:ins>
            <w:ins w:id="139" w:author="Samsung" w:date="2022-08-08T11:16:00Z">
              <w:r w:rsidRPr="00DA518F">
                <w:rPr>
                  <w:rFonts w:ascii="Arial" w:eastAsia="宋体" w:hAnsi="Arial" w:cs="Arial"/>
                  <w:kern w:val="0"/>
                  <w:sz w:val="18"/>
                  <w:szCs w:val="20"/>
                  <w:lang w:val="en-GB"/>
                </w:rPr>
                <w:t xml:space="preserve"> Candidate Cell ID</w:t>
              </w:r>
              <w:bookmarkEnd w:id="135"/>
              <w:bookmarkEnd w:id="136"/>
            </w:ins>
          </w:p>
        </w:tc>
        <w:tc>
          <w:tcPr>
            <w:tcW w:w="1134" w:type="dxa"/>
          </w:tcPr>
          <w:p w14:paraId="4CAE7DA8" w14:textId="77777777" w:rsidR="00DA518F" w:rsidRPr="00DA518F" w:rsidRDefault="00DA518F" w:rsidP="00DA518F">
            <w:pPr>
              <w:keepNext/>
              <w:keepLines/>
              <w:widowControl/>
              <w:overflowPunct w:val="0"/>
              <w:autoSpaceDE w:val="0"/>
              <w:autoSpaceDN w:val="0"/>
              <w:adjustRightInd w:val="0"/>
              <w:jc w:val="left"/>
              <w:textAlignment w:val="baseline"/>
              <w:rPr>
                <w:ins w:id="140" w:author="Samsung" w:date="2022-08-08T11:16:00Z"/>
                <w:rFonts w:ascii="Arial" w:eastAsia="宋体" w:hAnsi="Arial" w:cs="Times New Roman"/>
                <w:kern w:val="0"/>
                <w:sz w:val="18"/>
                <w:szCs w:val="20"/>
                <w:lang w:eastAsia="ja-JP"/>
              </w:rPr>
            </w:pPr>
            <w:ins w:id="141" w:author="Samsung" w:date="2022-08-08T11:16:00Z">
              <w:r w:rsidRPr="00DA518F">
                <w:rPr>
                  <w:rFonts w:ascii="Arial" w:eastAsia="宋体" w:hAnsi="Arial" w:cs="Times New Roman"/>
                  <w:kern w:val="0"/>
                  <w:sz w:val="18"/>
                  <w:szCs w:val="20"/>
                  <w:lang w:eastAsia="ja-JP"/>
                </w:rPr>
                <w:t>M</w:t>
              </w:r>
            </w:ins>
          </w:p>
        </w:tc>
        <w:tc>
          <w:tcPr>
            <w:tcW w:w="1701" w:type="dxa"/>
          </w:tcPr>
          <w:p w14:paraId="5D178719" w14:textId="77777777" w:rsidR="00DA518F" w:rsidRPr="00DA518F" w:rsidRDefault="00DA518F" w:rsidP="00DA518F">
            <w:pPr>
              <w:keepNext/>
              <w:keepLines/>
              <w:widowControl/>
              <w:overflowPunct w:val="0"/>
              <w:autoSpaceDE w:val="0"/>
              <w:autoSpaceDN w:val="0"/>
              <w:adjustRightInd w:val="0"/>
              <w:jc w:val="left"/>
              <w:textAlignment w:val="baseline"/>
              <w:rPr>
                <w:ins w:id="142" w:author="Samsung" w:date="2022-08-08T11:16:00Z"/>
                <w:rFonts w:ascii="Arial" w:eastAsia="宋体" w:hAnsi="Arial" w:cs="Arial"/>
                <w:kern w:val="0"/>
                <w:sz w:val="18"/>
                <w:szCs w:val="20"/>
                <w:lang w:val="en-GB" w:eastAsia="ja-JP"/>
              </w:rPr>
            </w:pPr>
          </w:p>
        </w:tc>
        <w:tc>
          <w:tcPr>
            <w:tcW w:w="1559" w:type="dxa"/>
          </w:tcPr>
          <w:p w14:paraId="6AA6A797" w14:textId="77777777" w:rsidR="00DA518F" w:rsidRPr="00DA518F" w:rsidRDefault="00DA518F" w:rsidP="00DA518F">
            <w:pPr>
              <w:keepNext/>
              <w:keepLines/>
              <w:widowControl/>
              <w:overflowPunct w:val="0"/>
              <w:autoSpaceDE w:val="0"/>
              <w:autoSpaceDN w:val="0"/>
              <w:adjustRightInd w:val="0"/>
              <w:jc w:val="left"/>
              <w:textAlignment w:val="baseline"/>
              <w:rPr>
                <w:ins w:id="143" w:author="Samsung" w:date="2022-08-08T11:16:00Z"/>
                <w:rFonts w:ascii="Arial" w:eastAsia="宋体" w:hAnsi="Arial" w:cs="Times New Roman"/>
                <w:kern w:val="0"/>
                <w:sz w:val="18"/>
                <w:szCs w:val="20"/>
                <w:lang w:val="en-GB"/>
              </w:rPr>
            </w:pPr>
            <w:ins w:id="144" w:author="Samsung" w:date="2022-08-08T11:16:00Z">
              <w:r w:rsidRPr="00DA518F">
                <w:rPr>
                  <w:rFonts w:ascii="Arial" w:eastAsia="宋体" w:hAnsi="Arial" w:cs="Times New Roman"/>
                  <w:kern w:val="0"/>
                  <w:sz w:val="18"/>
                  <w:szCs w:val="20"/>
                  <w:lang w:val="en-GB" w:eastAsia="ko-KR"/>
                </w:rPr>
                <w:t>Global NG-RAN Cell Identity</w:t>
              </w:r>
            </w:ins>
          </w:p>
          <w:p w14:paraId="16784012" w14:textId="77777777" w:rsidR="00DA518F" w:rsidRPr="00DA518F" w:rsidRDefault="00DA518F" w:rsidP="00DA518F">
            <w:pPr>
              <w:keepNext/>
              <w:keepLines/>
              <w:widowControl/>
              <w:overflowPunct w:val="0"/>
              <w:autoSpaceDE w:val="0"/>
              <w:autoSpaceDN w:val="0"/>
              <w:adjustRightInd w:val="0"/>
              <w:jc w:val="left"/>
              <w:textAlignment w:val="baseline"/>
              <w:rPr>
                <w:ins w:id="145" w:author="Samsung" w:date="2022-08-08T11:16:00Z"/>
                <w:rFonts w:ascii="Arial" w:eastAsia="宋体" w:hAnsi="Arial" w:cs="Arial"/>
                <w:kern w:val="0"/>
                <w:sz w:val="18"/>
                <w:szCs w:val="20"/>
                <w:lang w:val="en-GB"/>
              </w:rPr>
            </w:pPr>
            <w:ins w:id="146" w:author="Samsung" w:date="2022-08-08T11:16:00Z">
              <w:r w:rsidRPr="00DA518F">
                <w:rPr>
                  <w:rFonts w:ascii="Arial" w:eastAsia="宋体" w:hAnsi="Arial" w:cs="Times New Roman"/>
                  <w:kern w:val="0"/>
                  <w:sz w:val="18"/>
                  <w:szCs w:val="20"/>
                  <w:lang w:val="en-GB" w:eastAsia="ja-JP"/>
                </w:rPr>
                <w:t>9.2.</w:t>
              </w:r>
              <w:r w:rsidRPr="00DA518F">
                <w:rPr>
                  <w:rFonts w:ascii="Arial" w:eastAsia="宋体" w:hAnsi="Arial" w:cs="Times New Roman" w:hint="eastAsia"/>
                  <w:kern w:val="0"/>
                  <w:sz w:val="18"/>
                  <w:szCs w:val="20"/>
                  <w:lang w:val="en-GB"/>
                </w:rPr>
                <w:t>2</w:t>
              </w:r>
              <w:r w:rsidRPr="00DA518F">
                <w:rPr>
                  <w:rFonts w:ascii="Arial" w:eastAsia="宋体" w:hAnsi="Arial" w:cs="Times New Roman"/>
                  <w:kern w:val="0"/>
                  <w:sz w:val="18"/>
                  <w:szCs w:val="20"/>
                  <w:lang w:val="en-GB" w:eastAsia="ja-JP"/>
                </w:rPr>
                <w:t>.2</w:t>
              </w:r>
              <w:r w:rsidRPr="00DA518F">
                <w:rPr>
                  <w:rFonts w:ascii="Arial" w:eastAsia="宋体" w:hAnsi="Arial" w:cs="Times New Roman" w:hint="eastAsia"/>
                  <w:kern w:val="0"/>
                  <w:sz w:val="18"/>
                  <w:szCs w:val="20"/>
                  <w:lang w:val="en-GB"/>
                </w:rPr>
                <w:t>7</w:t>
              </w:r>
            </w:ins>
          </w:p>
        </w:tc>
        <w:tc>
          <w:tcPr>
            <w:tcW w:w="2410" w:type="dxa"/>
          </w:tcPr>
          <w:p w14:paraId="1E3EC1D1" w14:textId="77777777" w:rsidR="00DA518F" w:rsidRPr="00DA518F" w:rsidRDefault="00DA518F" w:rsidP="00DA518F">
            <w:pPr>
              <w:keepNext/>
              <w:keepLines/>
              <w:widowControl/>
              <w:overflowPunct w:val="0"/>
              <w:autoSpaceDE w:val="0"/>
              <w:autoSpaceDN w:val="0"/>
              <w:adjustRightInd w:val="0"/>
              <w:jc w:val="left"/>
              <w:textAlignment w:val="baseline"/>
              <w:rPr>
                <w:ins w:id="147" w:author="Samsung" w:date="2022-08-08T11:16:00Z"/>
                <w:rFonts w:ascii="Arial" w:eastAsia="宋体" w:hAnsi="Arial" w:cs="Arial"/>
                <w:kern w:val="0"/>
                <w:sz w:val="18"/>
                <w:szCs w:val="20"/>
                <w:lang w:val="en-GB" w:eastAsia="ja-JP"/>
              </w:rPr>
            </w:pPr>
          </w:p>
        </w:tc>
      </w:tr>
      <w:tr w:rsidR="00134800" w:rsidRPr="00DA518F" w14:paraId="3680B44A" w14:textId="77777777" w:rsidTr="00AD14F9">
        <w:trPr>
          <w:trHeight w:val="357"/>
          <w:jc w:val="center"/>
          <w:ins w:id="148" w:author="Samsung" w:date="2023-04-07T14:13:00Z"/>
        </w:trPr>
        <w:tc>
          <w:tcPr>
            <w:tcW w:w="2907" w:type="dxa"/>
          </w:tcPr>
          <w:p w14:paraId="0962D339" w14:textId="48D41803" w:rsidR="00134800" w:rsidRPr="00DA518F" w:rsidRDefault="00134800" w:rsidP="00134800">
            <w:pPr>
              <w:keepNext/>
              <w:keepLines/>
              <w:widowControl/>
              <w:overflowPunct w:val="0"/>
              <w:autoSpaceDE w:val="0"/>
              <w:autoSpaceDN w:val="0"/>
              <w:adjustRightInd w:val="0"/>
              <w:ind w:left="227"/>
              <w:jc w:val="left"/>
              <w:textAlignment w:val="baseline"/>
              <w:rPr>
                <w:ins w:id="149" w:author="Samsung" w:date="2023-04-07T14:13:00Z"/>
                <w:rFonts w:ascii="Arial" w:eastAsia="宋体" w:hAnsi="Arial" w:cs="Arial"/>
                <w:kern w:val="0"/>
                <w:sz w:val="18"/>
                <w:szCs w:val="20"/>
              </w:rPr>
            </w:pPr>
            <w:ins w:id="150" w:author="Samsung" w:date="2023-04-07T14:13:00Z">
              <w:r w:rsidRPr="00DA518F">
                <w:rPr>
                  <w:rFonts w:ascii="Arial" w:eastAsia="宋体" w:hAnsi="Arial" w:cs="Arial"/>
                  <w:kern w:val="0"/>
                  <w:sz w:val="18"/>
                  <w:szCs w:val="20"/>
                </w:rPr>
                <w:t>&gt;&gt;</w:t>
              </w:r>
            </w:ins>
            <w:ins w:id="151" w:author="Samsung" w:date="2023-04-07T14:14:00Z">
              <w:r>
                <w:rPr>
                  <w:rFonts w:ascii="Arial" w:eastAsia="宋体" w:hAnsi="Arial" w:cs="Arial"/>
                  <w:kern w:val="0"/>
                  <w:sz w:val="18"/>
                  <w:szCs w:val="20"/>
                  <w:lang w:val="en-GB"/>
                </w:rPr>
                <w:t xml:space="preserve"> Accepted by the target</w:t>
              </w:r>
            </w:ins>
          </w:p>
        </w:tc>
        <w:tc>
          <w:tcPr>
            <w:tcW w:w="1134" w:type="dxa"/>
          </w:tcPr>
          <w:p w14:paraId="2F4DDF57" w14:textId="0BAA132B" w:rsidR="00134800" w:rsidRPr="00DA518F" w:rsidRDefault="00134800" w:rsidP="00DA518F">
            <w:pPr>
              <w:keepNext/>
              <w:keepLines/>
              <w:widowControl/>
              <w:overflowPunct w:val="0"/>
              <w:autoSpaceDE w:val="0"/>
              <w:autoSpaceDN w:val="0"/>
              <w:adjustRightInd w:val="0"/>
              <w:jc w:val="left"/>
              <w:textAlignment w:val="baseline"/>
              <w:rPr>
                <w:ins w:id="152" w:author="Samsung" w:date="2023-04-07T14:13:00Z"/>
                <w:rFonts w:ascii="Arial" w:eastAsia="宋体" w:hAnsi="Arial" w:cs="Times New Roman"/>
                <w:kern w:val="0"/>
                <w:sz w:val="18"/>
                <w:szCs w:val="20"/>
              </w:rPr>
            </w:pPr>
            <w:ins w:id="153" w:author="Samsung" w:date="2023-04-07T14:14:00Z">
              <w:r>
                <w:rPr>
                  <w:rFonts w:ascii="Arial" w:eastAsia="宋体" w:hAnsi="Arial" w:cs="Times New Roman" w:hint="eastAsia"/>
                  <w:kern w:val="0"/>
                  <w:sz w:val="18"/>
                  <w:szCs w:val="20"/>
                </w:rPr>
                <w:t>O</w:t>
              </w:r>
            </w:ins>
          </w:p>
        </w:tc>
        <w:tc>
          <w:tcPr>
            <w:tcW w:w="1701" w:type="dxa"/>
          </w:tcPr>
          <w:p w14:paraId="597DD7D5" w14:textId="18211C0B" w:rsidR="00134800" w:rsidRPr="00DA518F" w:rsidRDefault="00DF2926" w:rsidP="00DA518F">
            <w:pPr>
              <w:keepNext/>
              <w:keepLines/>
              <w:widowControl/>
              <w:overflowPunct w:val="0"/>
              <w:autoSpaceDE w:val="0"/>
              <w:autoSpaceDN w:val="0"/>
              <w:adjustRightInd w:val="0"/>
              <w:jc w:val="left"/>
              <w:textAlignment w:val="baseline"/>
              <w:rPr>
                <w:ins w:id="154" w:author="Samsung" w:date="2023-04-07T14:13:00Z"/>
                <w:rFonts w:ascii="Arial" w:eastAsia="宋体" w:hAnsi="Arial" w:cs="Arial"/>
                <w:kern w:val="0"/>
                <w:sz w:val="18"/>
                <w:szCs w:val="20"/>
                <w:lang w:val="en-GB" w:eastAsia="ja-JP"/>
              </w:rPr>
            </w:pPr>
            <w:ins w:id="155" w:author="Samsung" w:date="2023-04-07T14:17:00Z">
              <w:r w:rsidRPr="00DF2926">
                <w:rPr>
                  <w:rFonts w:ascii="Arial" w:eastAsia="宋体" w:hAnsi="Arial" w:cs="Arial"/>
                  <w:kern w:val="0"/>
                  <w:sz w:val="18"/>
                  <w:szCs w:val="20"/>
                  <w:lang w:val="en-GB" w:eastAsia="ja-JP"/>
                </w:rPr>
                <w:t>ENUMERATED (True, …)</w:t>
              </w:r>
            </w:ins>
          </w:p>
        </w:tc>
        <w:tc>
          <w:tcPr>
            <w:tcW w:w="1559" w:type="dxa"/>
          </w:tcPr>
          <w:p w14:paraId="4BCDEE4E" w14:textId="77777777" w:rsidR="00134800" w:rsidRPr="00DA518F" w:rsidRDefault="00134800" w:rsidP="00DA518F">
            <w:pPr>
              <w:keepNext/>
              <w:keepLines/>
              <w:widowControl/>
              <w:overflowPunct w:val="0"/>
              <w:autoSpaceDE w:val="0"/>
              <w:autoSpaceDN w:val="0"/>
              <w:adjustRightInd w:val="0"/>
              <w:jc w:val="left"/>
              <w:textAlignment w:val="baseline"/>
              <w:rPr>
                <w:ins w:id="156" w:author="Samsung" w:date="2023-04-07T14:13:00Z"/>
                <w:rFonts w:ascii="Arial" w:eastAsia="宋体" w:hAnsi="Arial" w:cs="Times New Roman"/>
                <w:kern w:val="0"/>
                <w:sz w:val="18"/>
                <w:szCs w:val="20"/>
                <w:lang w:val="en-GB" w:eastAsia="ko-KR"/>
              </w:rPr>
            </w:pPr>
          </w:p>
        </w:tc>
        <w:tc>
          <w:tcPr>
            <w:tcW w:w="2410" w:type="dxa"/>
          </w:tcPr>
          <w:p w14:paraId="363BFDB4" w14:textId="77777777" w:rsidR="00134800" w:rsidRPr="00DA518F" w:rsidRDefault="00134800" w:rsidP="00DA518F">
            <w:pPr>
              <w:keepNext/>
              <w:keepLines/>
              <w:widowControl/>
              <w:overflowPunct w:val="0"/>
              <w:autoSpaceDE w:val="0"/>
              <w:autoSpaceDN w:val="0"/>
              <w:adjustRightInd w:val="0"/>
              <w:jc w:val="left"/>
              <w:textAlignment w:val="baseline"/>
              <w:rPr>
                <w:ins w:id="157" w:author="Samsung" w:date="2023-04-07T14:13:00Z"/>
                <w:rFonts w:ascii="Arial" w:eastAsia="宋体" w:hAnsi="Arial" w:cs="Arial"/>
                <w:kern w:val="0"/>
                <w:sz w:val="18"/>
                <w:szCs w:val="20"/>
                <w:lang w:val="en-GB" w:eastAsia="ja-JP"/>
              </w:rPr>
            </w:pPr>
          </w:p>
        </w:tc>
      </w:tr>
      <w:tr w:rsidR="00DA518F" w:rsidRPr="00DA518F" w14:paraId="1806A235" w14:textId="77777777" w:rsidTr="00AD14F9">
        <w:trPr>
          <w:jc w:val="center"/>
          <w:ins w:id="158" w:author="Samsung" w:date="2022-08-08T11:16:00Z"/>
        </w:trPr>
        <w:tc>
          <w:tcPr>
            <w:tcW w:w="2907" w:type="dxa"/>
          </w:tcPr>
          <w:p w14:paraId="169D4F74" w14:textId="73679F44" w:rsidR="00DA518F" w:rsidRPr="00DA518F" w:rsidRDefault="00DA518F" w:rsidP="00AD14F9">
            <w:pPr>
              <w:keepNext/>
              <w:keepLines/>
              <w:widowControl/>
              <w:overflowPunct w:val="0"/>
              <w:autoSpaceDE w:val="0"/>
              <w:autoSpaceDN w:val="0"/>
              <w:adjustRightInd w:val="0"/>
              <w:ind w:left="227"/>
              <w:jc w:val="left"/>
              <w:textAlignment w:val="baseline"/>
              <w:rPr>
                <w:ins w:id="159" w:author="Samsung" w:date="2022-08-08T11:16:00Z"/>
                <w:rFonts w:ascii="Arial" w:eastAsia="宋体" w:hAnsi="Arial" w:cs="Times New Roman"/>
                <w:b/>
                <w:bCs/>
                <w:kern w:val="0"/>
                <w:sz w:val="18"/>
                <w:szCs w:val="20"/>
                <w:lang w:eastAsia="ja-JP"/>
              </w:rPr>
            </w:pPr>
            <w:ins w:id="160" w:author="Samsung" w:date="2022-08-08T11:16:00Z">
              <w:r w:rsidRPr="00DA518F">
                <w:rPr>
                  <w:rFonts w:ascii="Arial" w:eastAsia="宋体" w:hAnsi="Arial" w:cs="Times New Roman"/>
                  <w:b/>
                  <w:bCs/>
                  <w:kern w:val="0"/>
                  <w:sz w:val="18"/>
                  <w:szCs w:val="20"/>
                  <w:lang w:eastAsia="ja-JP"/>
                </w:rPr>
                <w:t>&gt;&gt;C</w:t>
              </w:r>
            </w:ins>
            <w:ins w:id="161" w:author="Samsung" w:date="2022-08-08T11:18:00Z">
              <w:r w:rsidR="00AD14F9">
                <w:rPr>
                  <w:rFonts w:ascii="Arial" w:eastAsia="宋体" w:hAnsi="Arial" w:cs="Times New Roman"/>
                  <w:b/>
                  <w:bCs/>
                  <w:kern w:val="0"/>
                  <w:sz w:val="18"/>
                  <w:szCs w:val="20"/>
                  <w:lang w:eastAsia="ja-JP"/>
                </w:rPr>
                <w:t>PAC</w:t>
              </w:r>
            </w:ins>
            <w:ins w:id="162" w:author="Samsung" w:date="2022-08-08T11:16:00Z">
              <w:r w:rsidRPr="00DA518F">
                <w:rPr>
                  <w:rFonts w:ascii="Arial" w:eastAsia="宋体" w:hAnsi="Arial" w:cs="Times New Roman"/>
                  <w:b/>
                  <w:bCs/>
                  <w:kern w:val="0"/>
                  <w:sz w:val="18"/>
                  <w:szCs w:val="20"/>
                  <w:lang w:eastAsia="ja-JP"/>
                </w:rPr>
                <w:t xml:space="preserve"> Execution Condition List</w:t>
              </w:r>
            </w:ins>
          </w:p>
        </w:tc>
        <w:tc>
          <w:tcPr>
            <w:tcW w:w="1134" w:type="dxa"/>
          </w:tcPr>
          <w:p w14:paraId="2BFDD4E8" w14:textId="77777777" w:rsidR="00DA518F" w:rsidRPr="00DA518F" w:rsidRDefault="00DA518F" w:rsidP="00DA518F">
            <w:pPr>
              <w:keepNext/>
              <w:keepLines/>
              <w:widowControl/>
              <w:overflowPunct w:val="0"/>
              <w:autoSpaceDE w:val="0"/>
              <w:autoSpaceDN w:val="0"/>
              <w:adjustRightInd w:val="0"/>
              <w:jc w:val="left"/>
              <w:textAlignment w:val="baseline"/>
              <w:rPr>
                <w:ins w:id="163" w:author="Samsung" w:date="2022-08-08T11:16:00Z"/>
                <w:rFonts w:ascii="Arial" w:eastAsia="宋体" w:hAnsi="Arial" w:cs="Times New Roman"/>
                <w:kern w:val="0"/>
                <w:sz w:val="18"/>
                <w:szCs w:val="20"/>
                <w:lang w:val="en-GB" w:eastAsia="ja-JP"/>
              </w:rPr>
            </w:pPr>
          </w:p>
        </w:tc>
        <w:tc>
          <w:tcPr>
            <w:tcW w:w="1701" w:type="dxa"/>
          </w:tcPr>
          <w:p w14:paraId="43DD91DC" w14:textId="77777777" w:rsidR="00DA518F" w:rsidRPr="00DA518F" w:rsidRDefault="00DA518F" w:rsidP="00DA518F">
            <w:pPr>
              <w:keepNext/>
              <w:keepLines/>
              <w:widowControl/>
              <w:overflowPunct w:val="0"/>
              <w:autoSpaceDE w:val="0"/>
              <w:autoSpaceDN w:val="0"/>
              <w:adjustRightInd w:val="0"/>
              <w:jc w:val="left"/>
              <w:textAlignment w:val="baseline"/>
              <w:rPr>
                <w:ins w:id="164" w:author="Samsung" w:date="2022-08-08T11:16:00Z"/>
                <w:rFonts w:ascii="Arial" w:eastAsia="宋体" w:hAnsi="Arial" w:cs="Arial"/>
                <w:i/>
                <w:iCs/>
                <w:kern w:val="0"/>
                <w:sz w:val="18"/>
                <w:szCs w:val="20"/>
                <w:lang w:eastAsia="ja-JP"/>
              </w:rPr>
            </w:pPr>
            <w:ins w:id="165" w:author="Samsung" w:date="2022-08-08T11:16:00Z">
              <w:r w:rsidRPr="00DA518F">
                <w:rPr>
                  <w:rFonts w:ascii="Arial" w:eastAsia="宋体" w:hAnsi="Arial" w:cs="Arial"/>
                  <w:i/>
                  <w:iCs/>
                  <w:kern w:val="0"/>
                  <w:sz w:val="18"/>
                  <w:szCs w:val="20"/>
                  <w:lang w:val="en-GB"/>
                </w:rPr>
                <w:t>1</w:t>
              </w:r>
            </w:ins>
          </w:p>
        </w:tc>
        <w:tc>
          <w:tcPr>
            <w:tcW w:w="1559" w:type="dxa"/>
          </w:tcPr>
          <w:p w14:paraId="26318D00" w14:textId="77777777" w:rsidR="00DA518F" w:rsidRPr="00DA518F" w:rsidRDefault="00DA518F" w:rsidP="00DA518F">
            <w:pPr>
              <w:keepNext/>
              <w:keepLines/>
              <w:widowControl/>
              <w:overflowPunct w:val="0"/>
              <w:autoSpaceDE w:val="0"/>
              <w:autoSpaceDN w:val="0"/>
              <w:adjustRightInd w:val="0"/>
              <w:jc w:val="left"/>
              <w:textAlignment w:val="baseline"/>
              <w:rPr>
                <w:ins w:id="166" w:author="Samsung" w:date="2022-08-08T11:16:00Z"/>
                <w:rFonts w:ascii="Arial" w:eastAsia="宋体" w:hAnsi="Arial" w:cs="Times New Roman"/>
                <w:snapToGrid w:val="0"/>
                <w:kern w:val="0"/>
                <w:sz w:val="18"/>
                <w:szCs w:val="20"/>
                <w:lang w:val="en-GB" w:eastAsia="ja-JP"/>
              </w:rPr>
            </w:pPr>
          </w:p>
        </w:tc>
        <w:tc>
          <w:tcPr>
            <w:tcW w:w="2410" w:type="dxa"/>
          </w:tcPr>
          <w:p w14:paraId="55FAF7F0" w14:textId="77777777" w:rsidR="00DA518F" w:rsidRPr="00DA518F" w:rsidRDefault="00DA518F" w:rsidP="00DA518F">
            <w:pPr>
              <w:keepNext/>
              <w:keepLines/>
              <w:widowControl/>
              <w:overflowPunct w:val="0"/>
              <w:autoSpaceDE w:val="0"/>
              <w:autoSpaceDN w:val="0"/>
              <w:adjustRightInd w:val="0"/>
              <w:jc w:val="left"/>
              <w:textAlignment w:val="baseline"/>
              <w:rPr>
                <w:ins w:id="167" w:author="Samsung" w:date="2022-08-08T11:16:00Z"/>
                <w:rFonts w:ascii="Arial" w:eastAsia="宋体" w:hAnsi="Arial" w:cs="Times New Roman"/>
                <w:kern w:val="0"/>
                <w:sz w:val="18"/>
                <w:szCs w:val="20"/>
                <w:lang w:val="en-GB" w:eastAsia="ko-KR"/>
              </w:rPr>
            </w:pPr>
          </w:p>
        </w:tc>
      </w:tr>
      <w:tr w:rsidR="00DA518F" w:rsidRPr="00DA518F" w14:paraId="79E07284" w14:textId="77777777" w:rsidTr="00AD14F9">
        <w:trPr>
          <w:jc w:val="center"/>
          <w:ins w:id="168" w:author="Samsung" w:date="2022-08-08T11:16:00Z"/>
        </w:trPr>
        <w:tc>
          <w:tcPr>
            <w:tcW w:w="2907" w:type="dxa"/>
          </w:tcPr>
          <w:p w14:paraId="518993EF" w14:textId="79C3E04A" w:rsidR="00DA518F" w:rsidRPr="00DA518F" w:rsidRDefault="00DA518F" w:rsidP="00AD14F9">
            <w:pPr>
              <w:keepNext/>
              <w:keepLines/>
              <w:widowControl/>
              <w:overflowPunct w:val="0"/>
              <w:autoSpaceDE w:val="0"/>
              <w:autoSpaceDN w:val="0"/>
              <w:adjustRightInd w:val="0"/>
              <w:ind w:left="340"/>
              <w:jc w:val="left"/>
              <w:textAlignment w:val="baseline"/>
              <w:rPr>
                <w:ins w:id="169" w:author="Samsung" w:date="2022-08-08T11:16:00Z"/>
                <w:rFonts w:ascii="Arial" w:eastAsia="宋体" w:hAnsi="Arial" w:cs="Times New Roman"/>
                <w:b/>
                <w:bCs/>
                <w:kern w:val="0"/>
                <w:sz w:val="18"/>
                <w:szCs w:val="20"/>
                <w:lang w:val="en-GB"/>
              </w:rPr>
            </w:pPr>
            <w:ins w:id="170" w:author="Samsung" w:date="2022-08-08T11:16:00Z">
              <w:r w:rsidRPr="00DA518F">
                <w:rPr>
                  <w:rFonts w:ascii="Arial" w:eastAsia="宋体" w:hAnsi="Arial" w:cs="Times New Roman"/>
                  <w:b/>
                  <w:bCs/>
                  <w:kern w:val="0"/>
                  <w:sz w:val="18"/>
                  <w:szCs w:val="20"/>
                  <w:lang w:eastAsia="ja-JP"/>
                </w:rPr>
                <w:t>&gt;&gt;&gt;C</w:t>
              </w:r>
            </w:ins>
            <w:ins w:id="171" w:author="Samsung" w:date="2022-08-08T11:18:00Z">
              <w:r w:rsidR="00AD14F9">
                <w:rPr>
                  <w:rFonts w:ascii="Arial" w:eastAsia="宋体" w:hAnsi="Arial" w:cs="Times New Roman"/>
                  <w:b/>
                  <w:bCs/>
                  <w:kern w:val="0"/>
                  <w:sz w:val="18"/>
                  <w:szCs w:val="20"/>
                  <w:lang w:eastAsia="ja-JP"/>
                </w:rPr>
                <w:t>PAC</w:t>
              </w:r>
            </w:ins>
            <w:ins w:id="172" w:author="Samsung" w:date="2022-08-08T11:16:00Z">
              <w:r w:rsidRPr="00DA518F">
                <w:rPr>
                  <w:rFonts w:ascii="Arial" w:eastAsia="宋体" w:hAnsi="Arial" w:cs="Times New Roman"/>
                  <w:b/>
                  <w:bCs/>
                  <w:kern w:val="0"/>
                  <w:sz w:val="18"/>
                  <w:szCs w:val="20"/>
                  <w:lang w:eastAsia="ja-JP"/>
                </w:rPr>
                <w:t xml:space="preserve"> Execution Condition Item</w:t>
              </w:r>
            </w:ins>
          </w:p>
        </w:tc>
        <w:tc>
          <w:tcPr>
            <w:tcW w:w="1134" w:type="dxa"/>
          </w:tcPr>
          <w:p w14:paraId="25FD1902" w14:textId="77777777" w:rsidR="00DA518F" w:rsidRPr="00DA518F" w:rsidRDefault="00DA518F" w:rsidP="00DA518F">
            <w:pPr>
              <w:keepNext/>
              <w:keepLines/>
              <w:widowControl/>
              <w:overflowPunct w:val="0"/>
              <w:autoSpaceDE w:val="0"/>
              <w:autoSpaceDN w:val="0"/>
              <w:adjustRightInd w:val="0"/>
              <w:jc w:val="left"/>
              <w:textAlignment w:val="baseline"/>
              <w:rPr>
                <w:ins w:id="173" w:author="Samsung" w:date="2022-08-08T11:16:00Z"/>
                <w:rFonts w:ascii="Arial" w:eastAsia="宋体" w:hAnsi="Arial" w:cs="Times New Roman"/>
                <w:kern w:val="0"/>
                <w:sz w:val="18"/>
                <w:szCs w:val="20"/>
                <w:lang w:val="en-GB" w:eastAsia="ja-JP"/>
              </w:rPr>
            </w:pPr>
          </w:p>
        </w:tc>
        <w:tc>
          <w:tcPr>
            <w:tcW w:w="1701" w:type="dxa"/>
          </w:tcPr>
          <w:p w14:paraId="79B52BC1" w14:textId="5B444AC3" w:rsidR="00DA518F" w:rsidRPr="00DA518F" w:rsidRDefault="00DA518F" w:rsidP="00AD14F9">
            <w:pPr>
              <w:keepNext/>
              <w:keepLines/>
              <w:widowControl/>
              <w:overflowPunct w:val="0"/>
              <w:autoSpaceDE w:val="0"/>
              <w:autoSpaceDN w:val="0"/>
              <w:adjustRightInd w:val="0"/>
              <w:jc w:val="left"/>
              <w:textAlignment w:val="baseline"/>
              <w:rPr>
                <w:ins w:id="174" w:author="Samsung" w:date="2022-08-08T11:16:00Z"/>
                <w:rFonts w:ascii="Arial" w:eastAsia="宋体" w:hAnsi="Arial" w:cs="Arial"/>
                <w:i/>
                <w:iCs/>
                <w:kern w:val="0"/>
                <w:sz w:val="18"/>
                <w:szCs w:val="20"/>
                <w:lang w:val="en-GB" w:eastAsia="ja-JP"/>
              </w:rPr>
            </w:pPr>
            <w:ins w:id="175" w:author="Samsung" w:date="2022-08-08T11:16:00Z">
              <w:r w:rsidRPr="00DA518F">
                <w:rPr>
                  <w:rFonts w:ascii="Arial" w:eastAsia="宋体" w:hAnsi="Arial" w:cs="Times New Roman"/>
                  <w:i/>
                  <w:iCs/>
                  <w:kern w:val="0"/>
                  <w:sz w:val="18"/>
                  <w:szCs w:val="20"/>
                  <w:lang w:val="en-GB" w:eastAsia="ja-JP"/>
                </w:rPr>
                <w:t>1 .. &lt;maxnoofC</w:t>
              </w:r>
            </w:ins>
            <w:ins w:id="176" w:author="Samsung" w:date="2022-08-08T11:18:00Z">
              <w:r w:rsidR="00AD14F9">
                <w:rPr>
                  <w:rFonts w:ascii="Arial" w:eastAsia="宋体" w:hAnsi="Arial" w:cs="Times New Roman"/>
                  <w:i/>
                  <w:iCs/>
                  <w:kern w:val="0"/>
                  <w:sz w:val="18"/>
                  <w:szCs w:val="20"/>
                  <w:lang w:val="en-GB" w:eastAsia="ja-JP"/>
                </w:rPr>
                <w:t>PAC</w:t>
              </w:r>
            </w:ins>
            <w:ins w:id="177" w:author="Samsung" w:date="2022-08-08T11:16:00Z">
              <w:r w:rsidRPr="00DA518F">
                <w:rPr>
                  <w:rFonts w:ascii="Arial" w:eastAsia="宋体" w:hAnsi="Arial" w:cs="Times New Roman"/>
                  <w:i/>
                  <w:iCs/>
                  <w:kern w:val="0"/>
                  <w:sz w:val="18"/>
                  <w:szCs w:val="20"/>
                  <w:lang w:val="en-GB"/>
                </w:rPr>
                <w:t>executioncond</w:t>
              </w:r>
              <w:r w:rsidRPr="00DA518F">
                <w:rPr>
                  <w:rFonts w:ascii="Arial" w:eastAsia="宋体" w:hAnsi="Arial" w:cs="Times New Roman"/>
                  <w:i/>
                  <w:iCs/>
                  <w:kern w:val="0"/>
                  <w:sz w:val="18"/>
                  <w:szCs w:val="20"/>
                  <w:lang w:val="en-GB" w:eastAsia="ja-JP"/>
                </w:rPr>
                <w:t>&gt;</w:t>
              </w:r>
            </w:ins>
          </w:p>
        </w:tc>
        <w:tc>
          <w:tcPr>
            <w:tcW w:w="1559" w:type="dxa"/>
          </w:tcPr>
          <w:p w14:paraId="365C76A3" w14:textId="77777777" w:rsidR="00DA518F" w:rsidRPr="00DA518F" w:rsidRDefault="00DA518F" w:rsidP="00DA518F">
            <w:pPr>
              <w:keepNext/>
              <w:keepLines/>
              <w:widowControl/>
              <w:overflowPunct w:val="0"/>
              <w:autoSpaceDE w:val="0"/>
              <w:autoSpaceDN w:val="0"/>
              <w:adjustRightInd w:val="0"/>
              <w:jc w:val="left"/>
              <w:textAlignment w:val="baseline"/>
              <w:rPr>
                <w:ins w:id="178" w:author="Samsung" w:date="2022-08-08T11:16:00Z"/>
                <w:rFonts w:ascii="Arial" w:eastAsia="宋体" w:hAnsi="Arial" w:cs="Times New Roman"/>
                <w:snapToGrid w:val="0"/>
                <w:kern w:val="0"/>
                <w:sz w:val="18"/>
                <w:szCs w:val="20"/>
                <w:lang w:val="en-GB" w:eastAsia="ja-JP"/>
              </w:rPr>
            </w:pPr>
          </w:p>
        </w:tc>
        <w:tc>
          <w:tcPr>
            <w:tcW w:w="2410" w:type="dxa"/>
          </w:tcPr>
          <w:p w14:paraId="144017DF" w14:textId="77777777" w:rsidR="00DA518F" w:rsidRPr="00DA518F" w:rsidRDefault="00DA518F" w:rsidP="00DA518F">
            <w:pPr>
              <w:keepNext/>
              <w:keepLines/>
              <w:widowControl/>
              <w:overflowPunct w:val="0"/>
              <w:autoSpaceDE w:val="0"/>
              <w:autoSpaceDN w:val="0"/>
              <w:adjustRightInd w:val="0"/>
              <w:jc w:val="left"/>
              <w:textAlignment w:val="baseline"/>
              <w:rPr>
                <w:ins w:id="179" w:author="Samsung" w:date="2022-08-08T11:16:00Z"/>
                <w:rFonts w:ascii="Arial" w:eastAsia="宋体" w:hAnsi="Arial" w:cs="Times New Roman"/>
                <w:kern w:val="0"/>
                <w:sz w:val="18"/>
                <w:szCs w:val="20"/>
                <w:lang w:val="en-GB" w:eastAsia="ko-KR"/>
              </w:rPr>
            </w:pPr>
          </w:p>
        </w:tc>
      </w:tr>
      <w:tr w:rsidR="00DA518F" w:rsidRPr="00DA518F" w14:paraId="7F7C7E74" w14:textId="77777777" w:rsidTr="00AD14F9">
        <w:trPr>
          <w:jc w:val="center"/>
          <w:ins w:id="180" w:author="Samsung" w:date="2022-08-08T11:16:00Z"/>
        </w:trPr>
        <w:tc>
          <w:tcPr>
            <w:tcW w:w="2907" w:type="dxa"/>
          </w:tcPr>
          <w:p w14:paraId="32962E1C" w14:textId="77777777" w:rsidR="00DA518F" w:rsidRPr="00DA518F" w:rsidRDefault="00DA518F" w:rsidP="00DA518F">
            <w:pPr>
              <w:keepNext/>
              <w:keepLines/>
              <w:widowControl/>
              <w:overflowPunct w:val="0"/>
              <w:autoSpaceDE w:val="0"/>
              <w:autoSpaceDN w:val="0"/>
              <w:adjustRightInd w:val="0"/>
              <w:ind w:left="454"/>
              <w:jc w:val="left"/>
              <w:textAlignment w:val="baseline"/>
              <w:rPr>
                <w:ins w:id="181" w:author="Samsung" w:date="2022-08-08T11:16:00Z"/>
                <w:rFonts w:ascii="Arial" w:eastAsia="宋体" w:hAnsi="Arial" w:cs="Arial"/>
                <w:kern w:val="0"/>
                <w:sz w:val="18"/>
                <w:szCs w:val="20"/>
              </w:rPr>
            </w:pPr>
            <w:ins w:id="182" w:author="Samsung" w:date="2022-08-08T11:16:00Z">
              <w:r w:rsidRPr="00DA518F">
                <w:rPr>
                  <w:rFonts w:ascii="Arial" w:eastAsia="宋体" w:hAnsi="Arial" w:cs="Times New Roman"/>
                  <w:kern w:val="0"/>
                  <w:sz w:val="18"/>
                  <w:szCs w:val="20"/>
                  <w:lang w:val="en-GB" w:eastAsia="ja-JP"/>
                </w:rPr>
                <w:t>&gt;&gt;&gt;&gt;MeasObject Container</w:t>
              </w:r>
            </w:ins>
          </w:p>
        </w:tc>
        <w:tc>
          <w:tcPr>
            <w:tcW w:w="1134" w:type="dxa"/>
          </w:tcPr>
          <w:p w14:paraId="4673C143" w14:textId="77777777" w:rsidR="00DA518F" w:rsidRPr="00DA518F" w:rsidRDefault="00DA518F" w:rsidP="00DA518F">
            <w:pPr>
              <w:keepNext/>
              <w:keepLines/>
              <w:widowControl/>
              <w:overflowPunct w:val="0"/>
              <w:autoSpaceDE w:val="0"/>
              <w:autoSpaceDN w:val="0"/>
              <w:adjustRightInd w:val="0"/>
              <w:jc w:val="left"/>
              <w:textAlignment w:val="baseline"/>
              <w:rPr>
                <w:ins w:id="183" w:author="Samsung" w:date="2022-08-08T11:16:00Z"/>
                <w:rFonts w:ascii="Arial" w:eastAsia="宋体" w:hAnsi="Arial" w:cs="Times New Roman"/>
                <w:kern w:val="0"/>
                <w:sz w:val="18"/>
                <w:szCs w:val="20"/>
                <w:lang w:eastAsia="ja-JP"/>
              </w:rPr>
            </w:pPr>
            <w:ins w:id="184" w:author="Samsung" w:date="2022-08-08T11:16:00Z">
              <w:r w:rsidRPr="00DA518F">
                <w:rPr>
                  <w:rFonts w:ascii="Arial" w:eastAsia="宋体" w:hAnsi="Arial" w:cs="Times New Roman"/>
                  <w:kern w:val="0"/>
                  <w:sz w:val="18"/>
                  <w:szCs w:val="20"/>
                  <w:lang w:val="en-GB" w:eastAsia="ja-JP"/>
                </w:rPr>
                <w:t>M</w:t>
              </w:r>
            </w:ins>
          </w:p>
        </w:tc>
        <w:tc>
          <w:tcPr>
            <w:tcW w:w="1701" w:type="dxa"/>
          </w:tcPr>
          <w:p w14:paraId="61CA000E" w14:textId="77777777" w:rsidR="00DA518F" w:rsidRPr="00DA518F" w:rsidRDefault="00DA518F" w:rsidP="00DA518F">
            <w:pPr>
              <w:keepNext/>
              <w:keepLines/>
              <w:widowControl/>
              <w:overflowPunct w:val="0"/>
              <w:autoSpaceDE w:val="0"/>
              <w:autoSpaceDN w:val="0"/>
              <w:adjustRightInd w:val="0"/>
              <w:jc w:val="left"/>
              <w:textAlignment w:val="baseline"/>
              <w:rPr>
                <w:ins w:id="185" w:author="Samsung" w:date="2022-08-08T11:16:00Z"/>
                <w:rFonts w:ascii="Arial" w:eastAsia="宋体" w:hAnsi="Arial" w:cs="Arial"/>
                <w:kern w:val="0"/>
                <w:sz w:val="18"/>
                <w:szCs w:val="20"/>
                <w:lang w:val="en-GB" w:eastAsia="ja-JP"/>
              </w:rPr>
            </w:pPr>
          </w:p>
        </w:tc>
        <w:tc>
          <w:tcPr>
            <w:tcW w:w="1559" w:type="dxa"/>
          </w:tcPr>
          <w:p w14:paraId="1D70F553" w14:textId="77777777" w:rsidR="00DA518F" w:rsidRPr="00DA518F" w:rsidRDefault="00DA518F" w:rsidP="00DA518F">
            <w:pPr>
              <w:keepNext/>
              <w:keepLines/>
              <w:widowControl/>
              <w:overflowPunct w:val="0"/>
              <w:autoSpaceDE w:val="0"/>
              <w:autoSpaceDN w:val="0"/>
              <w:adjustRightInd w:val="0"/>
              <w:jc w:val="left"/>
              <w:textAlignment w:val="baseline"/>
              <w:rPr>
                <w:ins w:id="186" w:author="Samsung" w:date="2022-08-08T11:16:00Z"/>
                <w:rFonts w:ascii="Arial" w:eastAsia="宋体" w:hAnsi="Arial" w:cs="Times New Roman"/>
                <w:kern w:val="0"/>
                <w:sz w:val="18"/>
                <w:szCs w:val="20"/>
                <w:lang w:val="en-GB" w:eastAsia="ja-JP"/>
              </w:rPr>
            </w:pPr>
            <w:ins w:id="187" w:author="Samsung" w:date="2022-08-08T11:16:00Z">
              <w:r w:rsidRPr="00DA518F">
                <w:rPr>
                  <w:rFonts w:ascii="Arial" w:eastAsia="宋体" w:hAnsi="Arial" w:cs="Times New Roman"/>
                  <w:snapToGrid w:val="0"/>
                  <w:kern w:val="0"/>
                  <w:sz w:val="18"/>
                  <w:szCs w:val="20"/>
                  <w:lang w:val="en-GB" w:eastAsia="ja-JP"/>
                </w:rPr>
                <w:t>OCTET STRING</w:t>
              </w:r>
            </w:ins>
          </w:p>
        </w:tc>
        <w:tc>
          <w:tcPr>
            <w:tcW w:w="2410" w:type="dxa"/>
          </w:tcPr>
          <w:p w14:paraId="11803BA2" w14:textId="6ED189AC" w:rsidR="00DA518F" w:rsidRPr="00DA518F" w:rsidRDefault="00DA518F" w:rsidP="00AD14F9">
            <w:pPr>
              <w:keepNext/>
              <w:keepLines/>
              <w:widowControl/>
              <w:overflowPunct w:val="0"/>
              <w:autoSpaceDE w:val="0"/>
              <w:autoSpaceDN w:val="0"/>
              <w:adjustRightInd w:val="0"/>
              <w:jc w:val="left"/>
              <w:textAlignment w:val="baseline"/>
              <w:rPr>
                <w:ins w:id="188" w:author="Samsung" w:date="2022-08-08T11:16:00Z"/>
                <w:rFonts w:ascii="Arial" w:eastAsia="宋体" w:hAnsi="Arial" w:cs="Times New Roman"/>
                <w:i/>
                <w:kern w:val="0"/>
                <w:sz w:val="18"/>
                <w:szCs w:val="20"/>
                <w:lang w:val="en-GB" w:eastAsia="ko-KR"/>
              </w:rPr>
            </w:pPr>
            <w:ins w:id="189" w:author="Samsung" w:date="2022-08-08T11:16:00Z">
              <w:r w:rsidRPr="00DA518F">
                <w:rPr>
                  <w:rFonts w:ascii="Arial" w:eastAsia="宋体" w:hAnsi="Arial" w:cs="Times New Roman"/>
                  <w:kern w:val="0"/>
                  <w:sz w:val="18"/>
                  <w:szCs w:val="20"/>
                  <w:lang w:val="en-GB" w:eastAsia="ko-KR"/>
                </w:rPr>
                <w:t>MeasObjectToAddMod</w:t>
              </w:r>
              <w:r w:rsidRPr="00DA518F">
                <w:rPr>
                  <w:rFonts w:ascii="Arial" w:eastAsia="宋体" w:hAnsi="Arial" w:cs="Times New Roman"/>
                  <w:kern w:val="0"/>
                  <w:sz w:val="18"/>
                  <w:szCs w:val="20"/>
                  <w:lang w:val="en-GB" w:eastAsia="ja-JP"/>
                </w:rPr>
                <w:t xml:space="preserve"> contained in the </w:t>
              </w:r>
              <w:r w:rsidRPr="00DA518F">
                <w:rPr>
                  <w:rFonts w:ascii="Arial" w:eastAsia="宋体" w:hAnsi="Arial" w:cs="Times New Roman"/>
                  <w:i/>
                  <w:noProof/>
                  <w:kern w:val="0"/>
                  <w:sz w:val="18"/>
                  <w:szCs w:val="20"/>
                  <w:lang w:val="en-GB" w:eastAsia="ko-KR"/>
                </w:rPr>
                <w:t>RRCReconfiguration</w:t>
              </w:r>
              <w:r w:rsidRPr="00DA518F">
                <w:rPr>
                  <w:rFonts w:ascii="Arial" w:eastAsia="宋体" w:hAnsi="Arial" w:cs="Times New Roman"/>
                  <w:i/>
                  <w:kern w:val="0"/>
                  <w:sz w:val="18"/>
                  <w:szCs w:val="20"/>
                  <w:lang w:val="en-GB" w:eastAsia="ja-JP"/>
                </w:rPr>
                <w:t xml:space="preserve"> </w:t>
              </w:r>
              <w:r w:rsidRPr="00DA518F">
                <w:rPr>
                  <w:rFonts w:ascii="Arial" w:eastAsia="宋体" w:hAnsi="Arial" w:cs="Times New Roman"/>
                  <w:kern w:val="0"/>
                  <w:sz w:val="18"/>
                  <w:szCs w:val="20"/>
                  <w:lang w:val="en-GB" w:eastAsia="ja-JP"/>
                </w:rPr>
                <w:t>message (TS 38.331 [10]), which is configured for the C</w:t>
              </w:r>
            </w:ins>
            <w:ins w:id="190" w:author="Samsung" w:date="2022-08-08T11:18:00Z">
              <w:r w:rsidR="00AD14F9">
                <w:rPr>
                  <w:rFonts w:ascii="Arial" w:eastAsia="宋体" w:hAnsi="Arial" w:cs="Times New Roman"/>
                  <w:kern w:val="0"/>
                  <w:sz w:val="18"/>
                  <w:szCs w:val="20"/>
                  <w:lang w:val="en-GB" w:eastAsia="ja-JP"/>
                </w:rPr>
                <w:t>PAC</w:t>
              </w:r>
            </w:ins>
            <w:ins w:id="191" w:author="Samsung" w:date="2022-08-08T11:16:00Z">
              <w:r w:rsidRPr="00DA518F">
                <w:rPr>
                  <w:rFonts w:ascii="Arial" w:eastAsia="宋体" w:hAnsi="Arial" w:cs="Times New Roman"/>
                  <w:kern w:val="0"/>
                  <w:sz w:val="18"/>
                  <w:szCs w:val="20"/>
                  <w:lang w:val="en-GB" w:eastAsia="ja-JP"/>
                </w:rPr>
                <w:t xml:space="preserve"> candidate cell</w:t>
              </w:r>
            </w:ins>
          </w:p>
        </w:tc>
      </w:tr>
      <w:tr w:rsidR="00DA518F" w:rsidRPr="00DA518F" w14:paraId="4E9A10C9" w14:textId="77777777" w:rsidTr="00AD14F9">
        <w:trPr>
          <w:jc w:val="center"/>
          <w:ins w:id="192" w:author="Samsung" w:date="2022-08-08T11:16:00Z"/>
        </w:trPr>
        <w:tc>
          <w:tcPr>
            <w:tcW w:w="2907" w:type="dxa"/>
          </w:tcPr>
          <w:p w14:paraId="660C28B7" w14:textId="77777777" w:rsidR="00DA518F" w:rsidRPr="00DA518F" w:rsidRDefault="00DA518F" w:rsidP="00DA518F">
            <w:pPr>
              <w:keepNext/>
              <w:keepLines/>
              <w:widowControl/>
              <w:overflowPunct w:val="0"/>
              <w:autoSpaceDE w:val="0"/>
              <w:autoSpaceDN w:val="0"/>
              <w:adjustRightInd w:val="0"/>
              <w:ind w:left="454"/>
              <w:jc w:val="left"/>
              <w:textAlignment w:val="baseline"/>
              <w:rPr>
                <w:ins w:id="193" w:author="Samsung" w:date="2022-08-08T11:16:00Z"/>
                <w:rFonts w:ascii="Arial" w:eastAsia="宋体" w:hAnsi="Arial" w:cs="Times New Roman"/>
                <w:kern w:val="0"/>
                <w:sz w:val="18"/>
                <w:szCs w:val="20"/>
                <w:lang w:eastAsia="ja-JP"/>
              </w:rPr>
            </w:pPr>
            <w:ins w:id="194" w:author="Samsung" w:date="2022-08-08T11:16:00Z">
              <w:r w:rsidRPr="00DA518F">
                <w:rPr>
                  <w:rFonts w:ascii="Arial" w:eastAsia="宋体" w:hAnsi="Arial" w:cs="Times New Roman"/>
                  <w:kern w:val="0"/>
                  <w:sz w:val="18"/>
                  <w:szCs w:val="20"/>
                  <w:lang w:eastAsia="ja-JP"/>
                </w:rPr>
                <w:t>&gt;&gt;&gt;&gt;ReportConfig Container</w:t>
              </w:r>
            </w:ins>
          </w:p>
        </w:tc>
        <w:tc>
          <w:tcPr>
            <w:tcW w:w="1134" w:type="dxa"/>
          </w:tcPr>
          <w:p w14:paraId="7B82E8FE" w14:textId="77777777" w:rsidR="00DA518F" w:rsidRPr="00DA518F" w:rsidRDefault="00DA518F" w:rsidP="00DA518F">
            <w:pPr>
              <w:keepNext/>
              <w:keepLines/>
              <w:widowControl/>
              <w:overflowPunct w:val="0"/>
              <w:autoSpaceDE w:val="0"/>
              <w:autoSpaceDN w:val="0"/>
              <w:adjustRightInd w:val="0"/>
              <w:jc w:val="left"/>
              <w:textAlignment w:val="baseline"/>
              <w:rPr>
                <w:ins w:id="195" w:author="Samsung" w:date="2022-08-08T11:16:00Z"/>
                <w:rFonts w:ascii="Arial" w:eastAsia="宋体" w:hAnsi="Arial" w:cs="Times New Roman"/>
                <w:kern w:val="0"/>
                <w:sz w:val="18"/>
                <w:szCs w:val="20"/>
                <w:lang w:eastAsia="ja-JP"/>
              </w:rPr>
            </w:pPr>
            <w:ins w:id="196" w:author="Samsung" w:date="2022-08-08T11:16:00Z">
              <w:r w:rsidRPr="00DA518F">
                <w:rPr>
                  <w:rFonts w:ascii="Arial" w:eastAsia="宋体" w:hAnsi="Arial" w:cs="Times New Roman"/>
                  <w:kern w:val="0"/>
                  <w:sz w:val="18"/>
                  <w:szCs w:val="20"/>
                  <w:lang w:eastAsia="ja-JP"/>
                </w:rPr>
                <w:t>M</w:t>
              </w:r>
            </w:ins>
          </w:p>
        </w:tc>
        <w:tc>
          <w:tcPr>
            <w:tcW w:w="1701" w:type="dxa"/>
          </w:tcPr>
          <w:p w14:paraId="6831436B" w14:textId="77777777" w:rsidR="00DA518F" w:rsidRPr="00DA518F" w:rsidRDefault="00DA518F" w:rsidP="00DA518F">
            <w:pPr>
              <w:keepNext/>
              <w:keepLines/>
              <w:widowControl/>
              <w:overflowPunct w:val="0"/>
              <w:autoSpaceDE w:val="0"/>
              <w:autoSpaceDN w:val="0"/>
              <w:adjustRightInd w:val="0"/>
              <w:jc w:val="left"/>
              <w:textAlignment w:val="baseline"/>
              <w:rPr>
                <w:ins w:id="197" w:author="Samsung" w:date="2022-08-08T11:16:00Z"/>
                <w:rFonts w:ascii="Arial" w:eastAsia="宋体" w:hAnsi="Arial" w:cs="Arial"/>
                <w:kern w:val="0"/>
                <w:sz w:val="18"/>
                <w:szCs w:val="20"/>
                <w:lang w:val="en-GB" w:eastAsia="ja-JP"/>
              </w:rPr>
            </w:pPr>
          </w:p>
        </w:tc>
        <w:tc>
          <w:tcPr>
            <w:tcW w:w="1559" w:type="dxa"/>
          </w:tcPr>
          <w:p w14:paraId="44F4567C" w14:textId="77777777" w:rsidR="00DA518F" w:rsidRPr="00DA518F" w:rsidRDefault="00DA518F" w:rsidP="00DA518F">
            <w:pPr>
              <w:keepNext/>
              <w:keepLines/>
              <w:widowControl/>
              <w:overflowPunct w:val="0"/>
              <w:autoSpaceDE w:val="0"/>
              <w:autoSpaceDN w:val="0"/>
              <w:adjustRightInd w:val="0"/>
              <w:jc w:val="left"/>
              <w:textAlignment w:val="baseline"/>
              <w:rPr>
                <w:ins w:id="198" w:author="Samsung" w:date="2022-08-08T11:16:00Z"/>
                <w:rFonts w:ascii="Arial" w:eastAsia="宋体" w:hAnsi="Arial" w:cs="Times New Roman"/>
                <w:snapToGrid w:val="0"/>
                <w:kern w:val="0"/>
                <w:sz w:val="18"/>
                <w:szCs w:val="20"/>
                <w:lang w:val="en-GB" w:eastAsia="ja-JP"/>
              </w:rPr>
            </w:pPr>
            <w:ins w:id="199" w:author="Samsung" w:date="2022-08-08T11:16:00Z">
              <w:r w:rsidRPr="00DA518F">
                <w:rPr>
                  <w:rFonts w:ascii="Arial" w:eastAsia="宋体" w:hAnsi="Arial" w:cs="Times New Roman"/>
                  <w:snapToGrid w:val="0"/>
                  <w:kern w:val="0"/>
                  <w:sz w:val="18"/>
                  <w:szCs w:val="20"/>
                  <w:lang w:val="en-GB" w:eastAsia="ja-JP"/>
                </w:rPr>
                <w:t>OCTET STRING</w:t>
              </w:r>
            </w:ins>
          </w:p>
        </w:tc>
        <w:tc>
          <w:tcPr>
            <w:tcW w:w="2410" w:type="dxa"/>
          </w:tcPr>
          <w:p w14:paraId="6CA69B20" w14:textId="0512151D" w:rsidR="00DA518F" w:rsidRPr="00DA518F" w:rsidRDefault="00DA518F" w:rsidP="00DA518F">
            <w:pPr>
              <w:keepNext/>
              <w:keepLines/>
              <w:widowControl/>
              <w:overflowPunct w:val="0"/>
              <w:autoSpaceDE w:val="0"/>
              <w:autoSpaceDN w:val="0"/>
              <w:adjustRightInd w:val="0"/>
              <w:jc w:val="left"/>
              <w:textAlignment w:val="baseline"/>
              <w:rPr>
                <w:ins w:id="200" w:author="Samsung" w:date="2022-08-08T11:16:00Z"/>
                <w:rFonts w:ascii="Arial" w:eastAsia="宋体" w:hAnsi="Arial" w:cs="Times New Roman"/>
                <w:kern w:val="0"/>
                <w:sz w:val="18"/>
                <w:szCs w:val="20"/>
                <w:lang w:val="en-GB" w:eastAsia="ja-JP"/>
              </w:rPr>
            </w:pPr>
            <w:ins w:id="201" w:author="Samsung" w:date="2022-08-08T11:16:00Z">
              <w:r w:rsidRPr="00DA518F">
                <w:rPr>
                  <w:rFonts w:ascii="Arial" w:eastAsia="宋体" w:hAnsi="Arial" w:cs="Times New Roman"/>
                  <w:kern w:val="0"/>
                  <w:sz w:val="18"/>
                  <w:szCs w:val="20"/>
                  <w:lang w:val="en-GB" w:eastAsia="ko-KR"/>
                </w:rPr>
                <w:t>ReportConfigToAddMod</w:t>
              </w:r>
              <w:r w:rsidRPr="00DA518F">
                <w:rPr>
                  <w:rFonts w:ascii="Arial" w:eastAsia="宋体" w:hAnsi="Arial" w:cs="Times New Roman"/>
                  <w:kern w:val="0"/>
                  <w:sz w:val="18"/>
                  <w:szCs w:val="20"/>
                  <w:lang w:val="en-GB" w:eastAsia="ja-JP"/>
                </w:rPr>
                <w:t xml:space="preserve"> contained in the </w:t>
              </w:r>
              <w:r w:rsidRPr="00DA518F">
                <w:rPr>
                  <w:rFonts w:ascii="Arial" w:eastAsia="宋体" w:hAnsi="Arial" w:cs="Times New Roman"/>
                  <w:i/>
                  <w:noProof/>
                  <w:kern w:val="0"/>
                  <w:sz w:val="18"/>
                  <w:szCs w:val="20"/>
                  <w:lang w:val="en-GB" w:eastAsia="ko-KR"/>
                </w:rPr>
                <w:t>RRCReconfiguration</w:t>
              </w:r>
              <w:r w:rsidRPr="00DA518F">
                <w:rPr>
                  <w:rFonts w:ascii="Arial" w:eastAsia="宋体" w:hAnsi="Arial" w:cs="Times New Roman"/>
                  <w:i/>
                  <w:kern w:val="0"/>
                  <w:sz w:val="18"/>
                  <w:szCs w:val="20"/>
                  <w:lang w:val="en-GB" w:eastAsia="ja-JP"/>
                </w:rPr>
                <w:t xml:space="preserve"> </w:t>
              </w:r>
              <w:r w:rsidRPr="00DA518F">
                <w:rPr>
                  <w:rFonts w:ascii="Arial" w:eastAsia="宋体" w:hAnsi="Arial" w:cs="Times New Roman"/>
                  <w:kern w:val="0"/>
                  <w:sz w:val="18"/>
                  <w:szCs w:val="20"/>
                  <w:lang w:val="en-GB" w:eastAsia="ja-JP"/>
                </w:rPr>
                <w:t>message (TS 38.331 [10]),</w:t>
              </w:r>
              <w:r w:rsidR="00AD14F9">
                <w:rPr>
                  <w:rFonts w:ascii="Arial" w:eastAsia="宋体" w:hAnsi="Arial" w:cs="Times New Roman"/>
                  <w:kern w:val="0"/>
                  <w:sz w:val="18"/>
                  <w:szCs w:val="20"/>
                  <w:lang w:val="en-GB" w:eastAsia="ja-JP"/>
                </w:rPr>
                <w:t xml:space="preserve"> which is configured for the C</w:t>
              </w:r>
            </w:ins>
            <w:ins w:id="202" w:author="Samsung" w:date="2022-08-08T11:19:00Z">
              <w:r w:rsidR="00AD14F9">
                <w:rPr>
                  <w:rFonts w:ascii="Arial" w:eastAsia="宋体" w:hAnsi="Arial" w:cs="Times New Roman"/>
                  <w:kern w:val="0"/>
                  <w:sz w:val="18"/>
                  <w:szCs w:val="20"/>
                  <w:lang w:val="en-GB" w:eastAsia="ja-JP"/>
                </w:rPr>
                <w:t>PAC</w:t>
              </w:r>
            </w:ins>
            <w:ins w:id="203" w:author="Samsung" w:date="2022-08-08T11:16:00Z">
              <w:r w:rsidRPr="00DA518F">
                <w:rPr>
                  <w:rFonts w:ascii="Arial" w:eastAsia="宋体" w:hAnsi="Arial" w:cs="Times New Roman"/>
                  <w:kern w:val="0"/>
                  <w:sz w:val="18"/>
                  <w:szCs w:val="20"/>
                  <w:lang w:val="en-GB" w:eastAsia="ja-JP"/>
                </w:rPr>
                <w:t xml:space="preserve"> candidate cell</w:t>
              </w:r>
            </w:ins>
          </w:p>
        </w:tc>
      </w:tr>
    </w:tbl>
    <w:p w14:paraId="407AEFBC" w14:textId="77777777" w:rsidR="00DA518F" w:rsidRPr="00DA518F" w:rsidRDefault="00DA518F" w:rsidP="00DA518F"/>
    <w:p w14:paraId="6A97F68C" w14:textId="77777777" w:rsidR="003623D8" w:rsidRPr="003623D8" w:rsidRDefault="003623D8" w:rsidP="003623D8">
      <w:pPr>
        <w:widowControl/>
        <w:overflowPunct w:val="0"/>
        <w:autoSpaceDE w:val="0"/>
        <w:autoSpaceDN w:val="0"/>
        <w:adjustRightInd w:val="0"/>
        <w:spacing w:after="180"/>
        <w:jc w:val="left"/>
        <w:textAlignment w:val="baseline"/>
        <w:rPr>
          <w:ins w:id="204" w:author="Samsung" w:date="2022-08-08T11:17:00Z"/>
          <w:rFonts w:ascii="Times New Roman" w:eastAsia="宋体"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3623D8" w:rsidRPr="003623D8" w14:paraId="27784BAA" w14:textId="77777777" w:rsidTr="00AD14F9">
        <w:trPr>
          <w:ins w:id="205" w:author="Samsung" w:date="2022-08-08T11:17:00Z"/>
        </w:trPr>
        <w:tc>
          <w:tcPr>
            <w:tcW w:w="3578" w:type="dxa"/>
            <w:tcBorders>
              <w:top w:val="single" w:sz="4" w:space="0" w:color="auto"/>
              <w:left w:val="single" w:sz="4" w:space="0" w:color="auto"/>
              <w:bottom w:val="single" w:sz="4" w:space="0" w:color="auto"/>
              <w:right w:val="single" w:sz="4" w:space="0" w:color="auto"/>
            </w:tcBorders>
            <w:hideMark/>
          </w:tcPr>
          <w:p w14:paraId="62DA4667" w14:textId="77777777" w:rsidR="003623D8" w:rsidRPr="003623D8" w:rsidRDefault="003623D8" w:rsidP="003623D8">
            <w:pPr>
              <w:keepNext/>
              <w:keepLines/>
              <w:widowControl/>
              <w:overflowPunct w:val="0"/>
              <w:autoSpaceDE w:val="0"/>
              <w:autoSpaceDN w:val="0"/>
              <w:adjustRightInd w:val="0"/>
              <w:jc w:val="center"/>
              <w:textAlignment w:val="baseline"/>
              <w:rPr>
                <w:ins w:id="206" w:author="Samsung" w:date="2022-08-08T11:17:00Z"/>
                <w:rFonts w:ascii="Arial" w:eastAsia="宋体" w:hAnsi="Arial" w:cs="Arial"/>
                <w:b/>
                <w:kern w:val="0"/>
                <w:sz w:val="18"/>
                <w:szCs w:val="20"/>
                <w:lang w:val="en-GB" w:eastAsia="ja-JP"/>
              </w:rPr>
            </w:pPr>
            <w:ins w:id="207" w:author="Samsung" w:date="2022-08-08T11:17:00Z">
              <w:r w:rsidRPr="003623D8">
                <w:rPr>
                  <w:rFonts w:ascii="Arial" w:eastAsia="宋体" w:hAnsi="Arial" w:cs="Arial"/>
                  <w:b/>
                  <w:kern w:val="0"/>
                  <w:sz w:val="18"/>
                  <w:szCs w:val="20"/>
                  <w:lang w:val="en-GB"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ACBCCAF" w14:textId="77777777" w:rsidR="003623D8" w:rsidRPr="003623D8" w:rsidRDefault="003623D8" w:rsidP="003623D8">
            <w:pPr>
              <w:keepNext/>
              <w:keepLines/>
              <w:widowControl/>
              <w:overflowPunct w:val="0"/>
              <w:autoSpaceDE w:val="0"/>
              <w:autoSpaceDN w:val="0"/>
              <w:adjustRightInd w:val="0"/>
              <w:jc w:val="center"/>
              <w:textAlignment w:val="baseline"/>
              <w:rPr>
                <w:ins w:id="208" w:author="Samsung" w:date="2022-08-08T11:17:00Z"/>
                <w:rFonts w:ascii="Arial" w:eastAsia="宋体" w:hAnsi="Arial" w:cs="Arial"/>
                <w:b/>
                <w:kern w:val="0"/>
                <w:sz w:val="18"/>
                <w:szCs w:val="20"/>
                <w:lang w:val="en-GB" w:eastAsia="ja-JP"/>
              </w:rPr>
            </w:pPr>
            <w:ins w:id="209" w:author="Samsung" w:date="2022-08-08T11:17:00Z">
              <w:r w:rsidRPr="003623D8">
                <w:rPr>
                  <w:rFonts w:ascii="Arial" w:eastAsia="宋体" w:hAnsi="Arial" w:cs="Arial"/>
                  <w:b/>
                  <w:kern w:val="0"/>
                  <w:sz w:val="18"/>
                  <w:szCs w:val="20"/>
                  <w:lang w:val="en-GB" w:eastAsia="ja-JP"/>
                </w:rPr>
                <w:t>Explanation</w:t>
              </w:r>
            </w:ins>
          </w:p>
        </w:tc>
      </w:tr>
      <w:tr w:rsidR="003623D8" w:rsidRPr="003623D8" w14:paraId="6851151C" w14:textId="77777777" w:rsidTr="00AD14F9">
        <w:trPr>
          <w:ins w:id="210" w:author="Samsung" w:date="2022-08-08T11:17:00Z"/>
        </w:trPr>
        <w:tc>
          <w:tcPr>
            <w:tcW w:w="3578" w:type="dxa"/>
            <w:tcBorders>
              <w:top w:val="single" w:sz="4" w:space="0" w:color="auto"/>
              <w:left w:val="single" w:sz="4" w:space="0" w:color="auto"/>
              <w:bottom w:val="single" w:sz="4" w:space="0" w:color="auto"/>
              <w:right w:val="single" w:sz="4" w:space="0" w:color="auto"/>
            </w:tcBorders>
            <w:hideMark/>
          </w:tcPr>
          <w:p w14:paraId="4CFB766C" w14:textId="1CE29106" w:rsidR="003623D8" w:rsidRPr="003623D8" w:rsidRDefault="003623D8" w:rsidP="003623D8">
            <w:pPr>
              <w:keepNext/>
              <w:keepLines/>
              <w:widowControl/>
              <w:overflowPunct w:val="0"/>
              <w:autoSpaceDE w:val="0"/>
              <w:autoSpaceDN w:val="0"/>
              <w:adjustRightInd w:val="0"/>
              <w:jc w:val="left"/>
              <w:textAlignment w:val="baseline"/>
              <w:rPr>
                <w:ins w:id="211" w:author="Samsung" w:date="2022-08-08T11:17:00Z"/>
                <w:rFonts w:ascii="Arial" w:eastAsia="宋体" w:hAnsi="Arial" w:cs="Arial"/>
                <w:bCs/>
                <w:kern w:val="0"/>
                <w:sz w:val="18"/>
                <w:szCs w:val="20"/>
                <w:lang w:val="en-GB" w:eastAsia="ja-JP"/>
              </w:rPr>
            </w:pPr>
            <w:ins w:id="212" w:author="Samsung" w:date="2022-08-08T11:17:00Z">
              <w:r w:rsidRPr="003623D8">
                <w:rPr>
                  <w:rFonts w:ascii="Arial" w:eastAsia="宋体" w:hAnsi="Arial" w:cs="Times New Roman"/>
                  <w:bCs/>
                  <w:kern w:val="0"/>
                  <w:sz w:val="18"/>
                  <w:szCs w:val="20"/>
                  <w:lang w:val="en-GB" w:eastAsia="ja-JP"/>
                </w:rPr>
                <w:t>maxnoof</w:t>
              </w:r>
            </w:ins>
            <w:ins w:id="213" w:author="Samsung" w:date="2022-08-08T11:19:00Z">
              <w:r w:rsidR="00C07871">
                <w:rPr>
                  <w:rFonts w:ascii="Arial" w:eastAsia="宋体" w:hAnsi="Arial" w:cs="Times New Roman"/>
                  <w:bCs/>
                  <w:kern w:val="0"/>
                  <w:sz w:val="18"/>
                  <w:szCs w:val="20"/>
                  <w:lang w:val="en-GB" w:eastAsia="ja-JP"/>
                </w:rPr>
                <w:t>PS</w:t>
              </w:r>
            </w:ins>
            <w:ins w:id="214" w:author="Samsung" w:date="2022-08-08T11:17:00Z">
              <w:r w:rsidR="00C07871">
                <w:rPr>
                  <w:rFonts w:ascii="Arial" w:eastAsia="宋体" w:hAnsi="Arial" w:cs="Times New Roman"/>
                  <w:bCs/>
                  <w:kern w:val="0"/>
                  <w:sz w:val="18"/>
                  <w:szCs w:val="20"/>
                  <w:lang w:val="en-GB" w:eastAsia="ja-JP"/>
                </w:rPr>
                <w:t>CellsinC</w:t>
              </w:r>
            </w:ins>
            <w:ins w:id="215" w:author="Samsung" w:date="2022-08-08T11:19:00Z">
              <w:r w:rsidR="00C07871">
                <w:rPr>
                  <w:rFonts w:ascii="Arial" w:eastAsia="宋体" w:hAnsi="Arial" w:cs="Times New Roman"/>
                  <w:bCs/>
                  <w:kern w:val="0"/>
                  <w:sz w:val="18"/>
                  <w:szCs w:val="20"/>
                  <w:lang w:val="en-GB" w:eastAsia="ja-JP"/>
                </w:rPr>
                <w:t>PAC</w:t>
              </w:r>
            </w:ins>
          </w:p>
        </w:tc>
        <w:tc>
          <w:tcPr>
            <w:tcW w:w="5670" w:type="dxa"/>
            <w:tcBorders>
              <w:top w:val="single" w:sz="4" w:space="0" w:color="auto"/>
              <w:left w:val="single" w:sz="4" w:space="0" w:color="auto"/>
              <w:bottom w:val="single" w:sz="4" w:space="0" w:color="auto"/>
              <w:right w:val="single" w:sz="4" w:space="0" w:color="auto"/>
            </w:tcBorders>
            <w:hideMark/>
          </w:tcPr>
          <w:p w14:paraId="65FAF9E1" w14:textId="77777777" w:rsidR="003623D8" w:rsidRPr="003623D8" w:rsidRDefault="003623D8" w:rsidP="003623D8">
            <w:pPr>
              <w:keepNext/>
              <w:keepLines/>
              <w:widowControl/>
              <w:overflowPunct w:val="0"/>
              <w:autoSpaceDE w:val="0"/>
              <w:autoSpaceDN w:val="0"/>
              <w:adjustRightInd w:val="0"/>
              <w:jc w:val="left"/>
              <w:textAlignment w:val="baseline"/>
              <w:rPr>
                <w:ins w:id="216" w:author="Samsung" w:date="2022-08-08T11:17:00Z"/>
                <w:rFonts w:ascii="Arial" w:eastAsia="宋体" w:hAnsi="Arial" w:cs="Arial"/>
                <w:kern w:val="0"/>
                <w:sz w:val="18"/>
                <w:szCs w:val="20"/>
                <w:lang w:val="en-GB" w:eastAsia="ja-JP"/>
              </w:rPr>
            </w:pPr>
            <w:ins w:id="217" w:author="Samsung" w:date="2022-08-08T11:17:00Z">
              <w:r w:rsidRPr="003623D8">
                <w:rPr>
                  <w:rFonts w:ascii="Arial" w:eastAsia="宋体" w:hAnsi="Arial" w:cs="Arial"/>
                  <w:kern w:val="0"/>
                  <w:sz w:val="18"/>
                  <w:szCs w:val="20"/>
                  <w:lang w:val="en-GB" w:eastAsia="ja-JP"/>
                </w:rPr>
                <w:t>Maximum no. cells that can be prepared for a conditional handover. Value is 8.</w:t>
              </w:r>
            </w:ins>
          </w:p>
        </w:tc>
      </w:tr>
      <w:tr w:rsidR="003623D8" w:rsidRPr="003623D8" w14:paraId="08B6C3D5" w14:textId="77777777" w:rsidTr="00AD14F9">
        <w:trPr>
          <w:ins w:id="218" w:author="Samsung" w:date="2022-08-08T11:17:00Z"/>
        </w:trPr>
        <w:tc>
          <w:tcPr>
            <w:tcW w:w="3578" w:type="dxa"/>
            <w:tcBorders>
              <w:top w:val="single" w:sz="4" w:space="0" w:color="auto"/>
              <w:left w:val="single" w:sz="4" w:space="0" w:color="auto"/>
              <w:bottom w:val="single" w:sz="4" w:space="0" w:color="auto"/>
              <w:right w:val="single" w:sz="4" w:space="0" w:color="auto"/>
            </w:tcBorders>
          </w:tcPr>
          <w:p w14:paraId="09A3D45A" w14:textId="7C3DC84D" w:rsidR="003623D8" w:rsidRPr="003623D8" w:rsidRDefault="00C07871" w:rsidP="003623D8">
            <w:pPr>
              <w:keepNext/>
              <w:keepLines/>
              <w:widowControl/>
              <w:overflowPunct w:val="0"/>
              <w:autoSpaceDE w:val="0"/>
              <w:autoSpaceDN w:val="0"/>
              <w:adjustRightInd w:val="0"/>
              <w:jc w:val="left"/>
              <w:textAlignment w:val="baseline"/>
              <w:rPr>
                <w:ins w:id="219" w:author="Samsung" w:date="2022-08-08T11:17:00Z"/>
                <w:rFonts w:ascii="Arial" w:eastAsia="宋体" w:hAnsi="Arial" w:cs="Times New Roman"/>
                <w:bCs/>
                <w:kern w:val="0"/>
                <w:sz w:val="18"/>
                <w:szCs w:val="20"/>
                <w:lang w:val="en-GB" w:eastAsia="ja-JP"/>
              </w:rPr>
            </w:pPr>
            <w:ins w:id="220" w:author="Samsung" w:date="2022-08-08T11:17:00Z">
              <w:r>
                <w:rPr>
                  <w:rFonts w:ascii="Arial" w:eastAsia="宋体" w:hAnsi="Arial" w:cs="Times New Roman"/>
                  <w:kern w:val="0"/>
                  <w:sz w:val="18"/>
                  <w:szCs w:val="20"/>
                  <w:lang w:val="en-GB" w:eastAsia="ja-JP"/>
                </w:rPr>
                <w:t>maxnoofC</w:t>
              </w:r>
            </w:ins>
            <w:ins w:id="221" w:author="Samsung" w:date="2022-08-08T11:19:00Z">
              <w:r>
                <w:rPr>
                  <w:rFonts w:ascii="Arial" w:eastAsia="宋体" w:hAnsi="Arial" w:cs="Times New Roman"/>
                  <w:kern w:val="0"/>
                  <w:sz w:val="18"/>
                  <w:szCs w:val="20"/>
                  <w:lang w:val="en-GB" w:eastAsia="ja-JP"/>
                </w:rPr>
                <w:t>PAC</w:t>
              </w:r>
            </w:ins>
            <w:ins w:id="222" w:author="Samsung" w:date="2022-08-08T11:17:00Z">
              <w:r w:rsidR="003623D8" w:rsidRPr="003623D8">
                <w:rPr>
                  <w:rFonts w:ascii="Arial" w:eastAsia="宋体" w:hAnsi="Arial" w:cs="Times New Roman" w:hint="eastAsia"/>
                  <w:kern w:val="0"/>
                  <w:sz w:val="18"/>
                  <w:szCs w:val="20"/>
                  <w:lang w:val="en-GB"/>
                </w:rPr>
                <w:t>ex</w:t>
              </w:r>
              <w:r w:rsidR="003623D8" w:rsidRPr="003623D8">
                <w:rPr>
                  <w:rFonts w:ascii="Arial" w:eastAsia="宋体" w:hAnsi="Arial" w:cs="Times New Roman"/>
                  <w:kern w:val="0"/>
                  <w:sz w:val="18"/>
                  <w:szCs w:val="20"/>
                  <w:lang w:val="en-GB"/>
                </w:rPr>
                <w:t>ecutioncond</w:t>
              </w:r>
            </w:ins>
          </w:p>
        </w:tc>
        <w:tc>
          <w:tcPr>
            <w:tcW w:w="5670" w:type="dxa"/>
            <w:tcBorders>
              <w:top w:val="single" w:sz="4" w:space="0" w:color="auto"/>
              <w:left w:val="single" w:sz="4" w:space="0" w:color="auto"/>
              <w:bottom w:val="single" w:sz="4" w:space="0" w:color="auto"/>
              <w:right w:val="single" w:sz="4" w:space="0" w:color="auto"/>
            </w:tcBorders>
          </w:tcPr>
          <w:p w14:paraId="6D1639DD" w14:textId="77777777" w:rsidR="003623D8" w:rsidRPr="003623D8" w:rsidRDefault="003623D8" w:rsidP="003623D8">
            <w:pPr>
              <w:keepNext/>
              <w:keepLines/>
              <w:widowControl/>
              <w:overflowPunct w:val="0"/>
              <w:autoSpaceDE w:val="0"/>
              <w:autoSpaceDN w:val="0"/>
              <w:adjustRightInd w:val="0"/>
              <w:jc w:val="left"/>
              <w:textAlignment w:val="baseline"/>
              <w:rPr>
                <w:ins w:id="223" w:author="Samsung" w:date="2022-08-08T11:17:00Z"/>
                <w:rFonts w:ascii="Arial" w:eastAsia="宋体" w:hAnsi="Arial" w:cs="Arial"/>
                <w:kern w:val="0"/>
                <w:sz w:val="18"/>
                <w:szCs w:val="20"/>
                <w:lang w:val="en-GB" w:eastAsia="ja-JP"/>
              </w:rPr>
            </w:pPr>
            <w:ins w:id="224" w:author="Samsung" w:date="2022-08-08T11:17:00Z">
              <w:r w:rsidRPr="003623D8">
                <w:rPr>
                  <w:rFonts w:ascii="Arial" w:eastAsia="宋体" w:hAnsi="Arial" w:cs="Arial"/>
                  <w:kern w:val="0"/>
                  <w:sz w:val="18"/>
                  <w:szCs w:val="20"/>
                  <w:lang w:val="en-GB" w:eastAsia="ja-JP"/>
                </w:rPr>
                <w:t>Maximum no. execution conditions for a conditional handover. Value is 2.</w:t>
              </w:r>
            </w:ins>
          </w:p>
        </w:tc>
      </w:tr>
    </w:tbl>
    <w:p w14:paraId="66836F42" w14:textId="77777777" w:rsidR="003623D8" w:rsidRPr="003623D8" w:rsidRDefault="003623D8" w:rsidP="003623D8">
      <w:pPr>
        <w:widowControl/>
        <w:overflowPunct w:val="0"/>
        <w:autoSpaceDE w:val="0"/>
        <w:autoSpaceDN w:val="0"/>
        <w:adjustRightInd w:val="0"/>
        <w:spacing w:after="180"/>
        <w:jc w:val="left"/>
        <w:textAlignment w:val="baseline"/>
        <w:rPr>
          <w:ins w:id="225" w:author="Samsung" w:date="2022-08-08T11:17:00Z"/>
          <w:rFonts w:ascii="Times New Roman" w:eastAsia="宋体" w:hAnsi="Times New Roman" w:cs="Times New Roman"/>
          <w:kern w:val="0"/>
          <w:sz w:val="20"/>
          <w:szCs w:val="20"/>
          <w:lang w:val="en-GB" w:eastAsia="ko-KR"/>
        </w:rPr>
      </w:pPr>
    </w:p>
    <w:p w14:paraId="7FA07156" w14:textId="77777777" w:rsidR="00DA518F" w:rsidRPr="004C084B" w:rsidRDefault="00DA518F" w:rsidP="00183766">
      <w:pPr>
        <w:rPr>
          <w:rFonts w:ascii="Times New Roman" w:hAnsi="Times New Roman" w:cs="Times New Roman"/>
          <w:bCs/>
          <w:sz w:val="18"/>
          <w:szCs w:val="24"/>
        </w:rPr>
      </w:pPr>
    </w:p>
    <w:sectPr w:rsidR="00DA518F" w:rsidRPr="004C08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1A3ED" w14:textId="77777777" w:rsidR="00FF35AB" w:rsidRDefault="00FF35AB" w:rsidP="00FA1BCA">
      <w:r>
        <w:separator/>
      </w:r>
    </w:p>
  </w:endnote>
  <w:endnote w:type="continuationSeparator" w:id="0">
    <w:p w14:paraId="7A0C9945" w14:textId="77777777" w:rsidR="00FF35AB" w:rsidRDefault="00FF35AB"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A0002AEF" w:usb1="4000207B"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F3C0F" w14:textId="77777777" w:rsidR="00FF35AB" w:rsidRDefault="00FF35AB" w:rsidP="00FA1BCA">
      <w:r>
        <w:separator/>
      </w:r>
    </w:p>
  </w:footnote>
  <w:footnote w:type="continuationSeparator" w:id="0">
    <w:p w14:paraId="045FEDF0" w14:textId="77777777" w:rsidR="00FF35AB" w:rsidRDefault="00FF35AB"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1A79"/>
    <w:multiLevelType w:val="hybridMultilevel"/>
    <w:tmpl w:val="77628C28"/>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B94294"/>
    <w:multiLevelType w:val="hybridMultilevel"/>
    <w:tmpl w:val="BB0C74D4"/>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5"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603FAE"/>
    <w:multiLevelType w:val="hybridMultilevel"/>
    <w:tmpl w:val="584E44D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CA5B93"/>
    <w:multiLevelType w:val="hybridMultilevel"/>
    <w:tmpl w:val="D0AA9C18"/>
    <w:lvl w:ilvl="0" w:tplc="2666A552">
      <w:start w:val="2"/>
      <w:numFmt w:val="bullet"/>
      <w:lvlText w:val="-"/>
      <w:lvlJc w:val="left"/>
      <w:pPr>
        <w:ind w:left="720" w:hanging="360"/>
      </w:pPr>
      <w:rPr>
        <w:rFonts w:ascii="Times New Roman" w:eastAsiaTheme="minorEastAsia" w:hAnsi="Times New Roman" w:cs="Times New Roman"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3B2170"/>
    <w:multiLevelType w:val="hybridMultilevel"/>
    <w:tmpl w:val="33C42BD4"/>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8"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445837C9"/>
    <w:multiLevelType w:val="hybridMultilevel"/>
    <w:tmpl w:val="C5784A6E"/>
    <w:lvl w:ilvl="0" w:tplc="2666A552">
      <w:start w:val="2"/>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59044DD"/>
    <w:multiLevelType w:val="hybridMultilevel"/>
    <w:tmpl w:val="2FBCA14C"/>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EA044CB6">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8315A5"/>
    <w:multiLevelType w:val="hybridMultilevel"/>
    <w:tmpl w:val="C76E659E"/>
    <w:lvl w:ilvl="0" w:tplc="2666A552">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9FF21EB"/>
    <w:multiLevelType w:val="hybridMultilevel"/>
    <w:tmpl w:val="BE844234"/>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1F4A65"/>
    <w:multiLevelType w:val="hybridMultilevel"/>
    <w:tmpl w:val="64B04ADE"/>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C310E4"/>
    <w:multiLevelType w:val="hybridMultilevel"/>
    <w:tmpl w:val="45CE547C"/>
    <w:lvl w:ilvl="0" w:tplc="34F61F10">
      <w:start w:val="1"/>
      <w:numFmt w:val="bullet"/>
      <w:lvlText w:val="-"/>
      <w:lvlJc w:val="left"/>
      <w:pPr>
        <w:ind w:left="840" w:hanging="420"/>
      </w:pPr>
      <w:rPr>
        <w:rFonts w:ascii="Times New Roman" w:eastAsia="Malgun Gothic"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8"/>
  </w:num>
  <w:num w:numId="2">
    <w:abstractNumId w:val="18"/>
    <w:lvlOverride w:ilvl="0">
      <w:startOverride w:val="1"/>
    </w:lvlOverride>
  </w:num>
  <w:num w:numId="3">
    <w:abstractNumId w:val="26"/>
  </w:num>
  <w:num w:numId="4">
    <w:abstractNumId w:val="22"/>
  </w:num>
  <w:num w:numId="5">
    <w:abstractNumId w:val="20"/>
  </w:num>
  <w:num w:numId="6">
    <w:abstractNumId w:val="10"/>
  </w:num>
  <w:num w:numId="7">
    <w:abstractNumId w:val="15"/>
  </w:num>
  <w:num w:numId="8">
    <w:abstractNumId w:val="29"/>
  </w:num>
  <w:num w:numId="9">
    <w:abstractNumId w:val="27"/>
  </w:num>
  <w:num w:numId="10">
    <w:abstractNumId w:val="30"/>
  </w:num>
  <w:num w:numId="11">
    <w:abstractNumId w:val="14"/>
  </w:num>
  <w:num w:numId="12">
    <w:abstractNumId w:val="16"/>
  </w:num>
  <w:num w:numId="13">
    <w:abstractNumId w:val="23"/>
  </w:num>
  <w:num w:numId="14">
    <w:abstractNumId w:val="28"/>
  </w:num>
  <w:num w:numId="15">
    <w:abstractNumId w:val="34"/>
  </w:num>
  <w:num w:numId="16">
    <w:abstractNumId w:val="5"/>
  </w:num>
  <w:num w:numId="17">
    <w:abstractNumId w:val="7"/>
  </w:num>
  <w:num w:numId="18">
    <w:abstractNumId w:val="3"/>
  </w:num>
  <w:num w:numId="19">
    <w:abstractNumId w:val="13"/>
  </w:num>
  <w:num w:numId="20">
    <w:abstractNumId w:val="4"/>
  </w:num>
  <w:num w:numId="21">
    <w:abstractNumId w:val="11"/>
  </w:num>
  <w:num w:numId="22">
    <w:abstractNumId w:val="9"/>
  </w:num>
  <w:num w:numId="23">
    <w:abstractNumId w:val="25"/>
  </w:num>
  <w:num w:numId="24">
    <w:abstractNumId w:val="24"/>
  </w:num>
  <w:num w:numId="25">
    <w:abstractNumId w:val="1"/>
  </w:num>
  <w:num w:numId="26">
    <w:abstractNumId w:val="1"/>
  </w:num>
  <w:num w:numId="27">
    <w:abstractNumId w:val="0"/>
  </w:num>
  <w:num w:numId="28">
    <w:abstractNumId w:val="17"/>
  </w:num>
  <w:num w:numId="29">
    <w:abstractNumId w:val="8"/>
  </w:num>
  <w:num w:numId="30">
    <w:abstractNumId w:val="35"/>
  </w:num>
  <w:num w:numId="31">
    <w:abstractNumId w:val="2"/>
  </w:num>
  <w:num w:numId="32">
    <w:abstractNumId w:val="19"/>
  </w:num>
  <w:num w:numId="33">
    <w:abstractNumId w:val="21"/>
  </w:num>
  <w:num w:numId="34">
    <w:abstractNumId w:val="33"/>
  </w:num>
  <w:num w:numId="35">
    <w:abstractNumId w:val="6"/>
  </w:num>
  <w:num w:numId="36">
    <w:abstractNumId w:val="32"/>
  </w:num>
  <w:num w:numId="37">
    <w:abstractNumId w:val="12"/>
  </w:num>
  <w:num w:numId="3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376A"/>
    <w:rsid w:val="00014E6D"/>
    <w:rsid w:val="00015D95"/>
    <w:rsid w:val="000211B7"/>
    <w:rsid w:val="00021DD2"/>
    <w:rsid w:val="000225E0"/>
    <w:rsid w:val="00022A79"/>
    <w:rsid w:val="0002797F"/>
    <w:rsid w:val="00030F17"/>
    <w:rsid w:val="000337D9"/>
    <w:rsid w:val="0003703E"/>
    <w:rsid w:val="000377C9"/>
    <w:rsid w:val="000434B1"/>
    <w:rsid w:val="000532D2"/>
    <w:rsid w:val="000578EA"/>
    <w:rsid w:val="00057B6F"/>
    <w:rsid w:val="000626BC"/>
    <w:rsid w:val="00072F0A"/>
    <w:rsid w:val="0007676D"/>
    <w:rsid w:val="000776E6"/>
    <w:rsid w:val="000777AB"/>
    <w:rsid w:val="0008069B"/>
    <w:rsid w:val="00085AE5"/>
    <w:rsid w:val="00087BA9"/>
    <w:rsid w:val="00090BB2"/>
    <w:rsid w:val="000A31D2"/>
    <w:rsid w:val="000A5EEC"/>
    <w:rsid w:val="000A7E9A"/>
    <w:rsid w:val="000B1C85"/>
    <w:rsid w:val="000B5290"/>
    <w:rsid w:val="000B5F1C"/>
    <w:rsid w:val="000C00E8"/>
    <w:rsid w:val="000C0827"/>
    <w:rsid w:val="000C1643"/>
    <w:rsid w:val="000C1AEE"/>
    <w:rsid w:val="000C47BB"/>
    <w:rsid w:val="000C6856"/>
    <w:rsid w:val="000C73B0"/>
    <w:rsid w:val="000D6837"/>
    <w:rsid w:val="000D714E"/>
    <w:rsid w:val="000E37C9"/>
    <w:rsid w:val="000E7D14"/>
    <w:rsid w:val="000F02F9"/>
    <w:rsid w:val="000F258F"/>
    <w:rsid w:val="000F3AE3"/>
    <w:rsid w:val="000F4F47"/>
    <w:rsid w:val="000F65D2"/>
    <w:rsid w:val="00104EF1"/>
    <w:rsid w:val="00107074"/>
    <w:rsid w:val="00110B4C"/>
    <w:rsid w:val="001132D0"/>
    <w:rsid w:val="00114E31"/>
    <w:rsid w:val="0011618F"/>
    <w:rsid w:val="0012000A"/>
    <w:rsid w:val="0012079C"/>
    <w:rsid w:val="00127E25"/>
    <w:rsid w:val="00130170"/>
    <w:rsid w:val="00131AA7"/>
    <w:rsid w:val="001340E1"/>
    <w:rsid w:val="00134800"/>
    <w:rsid w:val="00141674"/>
    <w:rsid w:val="0015433A"/>
    <w:rsid w:val="00154CC5"/>
    <w:rsid w:val="00164FA8"/>
    <w:rsid w:val="00167664"/>
    <w:rsid w:val="00171436"/>
    <w:rsid w:val="001800CC"/>
    <w:rsid w:val="00181A0A"/>
    <w:rsid w:val="00183766"/>
    <w:rsid w:val="00184534"/>
    <w:rsid w:val="00186DE3"/>
    <w:rsid w:val="0019052F"/>
    <w:rsid w:val="00193E3C"/>
    <w:rsid w:val="001A089D"/>
    <w:rsid w:val="001A2BFB"/>
    <w:rsid w:val="001A6E40"/>
    <w:rsid w:val="001B37DC"/>
    <w:rsid w:val="001B4709"/>
    <w:rsid w:val="001B6CE7"/>
    <w:rsid w:val="001C3391"/>
    <w:rsid w:val="001C6C1E"/>
    <w:rsid w:val="001D050D"/>
    <w:rsid w:val="001D21BD"/>
    <w:rsid w:val="001D232F"/>
    <w:rsid w:val="001D7AD1"/>
    <w:rsid w:val="001E63A3"/>
    <w:rsid w:val="001F316D"/>
    <w:rsid w:val="001F5021"/>
    <w:rsid w:val="00202C83"/>
    <w:rsid w:val="00204D35"/>
    <w:rsid w:val="0020756E"/>
    <w:rsid w:val="002119CE"/>
    <w:rsid w:val="00215820"/>
    <w:rsid w:val="00216209"/>
    <w:rsid w:val="0022576A"/>
    <w:rsid w:val="0022654D"/>
    <w:rsid w:val="00230D1C"/>
    <w:rsid w:val="002319C7"/>
    <w:rsid w:val="00232EC9"/>
    <w:rsid w:val="00237F97"/>
    <w:rsid w:val="00240408"/>
    <w:rsid w:val="002419CE"/>
    <w:rsid w:val="00243BF4"/>
    <w:rsid w:val="00244EBF"/>
    <w:rsid w:val="00245EF9"/>
    <w:rsid w:val="00251644"/>
    <w:rsid w:val="00255E43"/>
    <w:rsid w:val="00256B71"/>
    <w:rsid w:val="00257BCB"/>
    <w:rsid w:val="0026512B"/>
    <w:rsid w:val="00266F2E"/>
    <w:rsid w:val="00274AB2"/>
    <w:rsid w:val="002766B1"/>
    <w:rsid w:val="00280248"/>
    <w:rsid w:val="00287FF1"/>
    <w:rsid w:val="002926AD"/>
    <w:rsid w:val="002A0796"/>
    <w:rsid w:val="002A259C"/>
    <w:rsid w:val="002A27F5"/>
    <w:rsid w:val="002A2CD7"/>
    <w:rsid w:val="002A7759"/>
    <w:rsid w:val="002B5EE4"/>
    <w:rsid w:val="002B6F87"/>
    <w:rsid w:val="002C69DE"/>
    <w:rsid w:val="002D04DB"/>
    <w:rsid w:val="002D2B7F"/>
    <w:rsid w:val="002E11A1"/>
    <w:rsid w:val="002E2FD0"/>
    <w:rsid w:val="002E35E2"/>
    <w:rsid w:val="002E4330"/>
    <w:rsid w:val="002E5E0F"/>
    <w:rsid w:val="002F0711"/>
    <w:rsid w:val="002F4037"/>
    <w:rsid w:val="00306BA9"/>
    <w:rsid w:val="003143AA"/>
    <w:rsid w:val="003214BA"/>
    <w:rsid w:val="0032198D"/>
    <w:rsid w:val="00323198"/>
    <w:rsid w:val="0032696E"/>
    <w:rsid w:val="00331F66"/>
    <w:rsid w:val="00343E32"/>
    <w:rsid w:val="00350C8A"/>
    <w:rsid w:val="00353D21"/>
    <w:rsid w:val="00355CE4"/>
    <w:rsid w:val="003623D8"/>
    <w:rsid w:val="00362E82"/>
    <w:rsid w:val="00365615"/>
    <w:rsid w:val="003661C3"/>
    <w:rsid w:val="00371DB2"/>
    <w:rsid w:val="00372D4E"/>
    <w:rsid w:val="00373869"/>
    <w:rsid w:val="003743E3"/>
    <w:rsid w:val="003776D4"/>
    <w:rsid w:val="00380C71"/>
    <w:rsid w:val="0039051D"/>
    <w:rsid w:val="0039250D"/>
    <w:rsid w:val="003941D2"/>
    <w:rsid w:val="003956A7"/>
    <w:rsid w:val="0039614F"/>
    <w:rsid w:val="003A1A86"/>
    <w:rsid w:val="003A1E6F"/>
    <w:rsid w:val="003A24DC"/>
    <w:rsid w:val="003A2654"/>
    <w:rsid w:val="003B0094"/>
    <w:rsid w:val="003B3ACB"/>
    <w:rsid w:val="003B4B56"/>
    <w:rsid w:val="003C0BBB"/>
    <w:rsid w:val="003C489B"/>
    <w:rsid w:val="003C50F5"/>
    <w:rsid w:val="003C568B"/>
    <w:rsid w:val="003C7962"/>
    <w:rsid w:val="003D1839"/>
    <w:rsid w:val="003D1B00"/>
    <w:rsid w:val="003D2E86"/>
    <w:rsid w:val="003D316C"/>
    <w:rsid w:val="003D708C"/>
    <w:rsid w:val="003E0E75"/>
    <w:rsid w:val="003F4F20"/>
    <w:rsid w:val="00413851"/>
    <w:rsid w:val="00415720"/>
    <w:rsid w:val="004174B9"/>
    <w:rsid w:val="00434454"/>
    <w:rsid w:val="004423C2"/>
    <w:rsid w:val="0044504B"/>
    <w:rsid w:val="0044721E"/>
    <w:rsid w:val="00451472"/>
    <w:rsid w:val="00451D08"/>
    <w:rsid w:val="00452AC2"/>
    <w:rsid w:val="00453402"/>
    <w:rsid w:val="00461C54"/>
    <w:rsid w:val="004658C1"/>
    <w:rsid w:val="00470188"/>
    <w:rsid w:val="00472101"/>
    <w:rsid w:val="004779B6"/>
    <w:rsid w:val="00480708"/>
    <w:rsid w:val="00481975"/>
    <w:rsid w:val="00481E66"/>
    <w:rsid w:val="00482E7F"/>
    <w:rsid w:val="004871C6"/>
    <w:rsid w:val="00496ED0"/>
    <w:rsid w:val="004973E5"/>
    <w:rsid w:val="004A1BA2"/>
    <w:rsid w:val="004A2D9C"/>
    <w:rsid w:val="004A7AA7"/>
    <w:rsid w:val="004C084B"/>
    <w:rsid w:val="004D273A"/>
    <w:rsid w:val="004D3541"/>
    <w:rsid w:val="004D5E0B"/>
    <w:rsid w:val="004D628A"/>
    <w:rsid w:val="004E27F2"/>
    <w:rsid w:val="004E6733"/>
    <w:rsid w:val="004F2ADD"/>
    <w:rsid w:val="004F4E5C"/>
    <w:rsid w:val="00500918"/>
    <w:rsid w:val="00507364"/>
    <w:rsid w:val="00507F00"/>
    <w:rsid w:val="005138E2"/>
    <w:rsid w:val="005142B5"/>
    <w:rsid w:val="00521995"/>
    <w:rsid w:val="0052377F"/>
    <w:rsid w:val="00524B45"/>
    <w:rsid w:val="00526041"/>
    <w:rsid w:val="005314DA"/>
    <w:rsid w:val="0053289A"/>
    <w:rsid w:val="00536890"/>
    <w:rsid w:val="00536F67"/>
    <w:rsid w:val="0053733D"/>
    <w:rsid w:val="00537A70"/>
    <w:rsid w:val="005445D8"/>
    <w:rsid w:val="00547768"/>
    <w:rsid w:val="00551DDD"/>
    <w:rsid w:val="005551E5"/>
    <w:rsid w:val="00561F1D"/>
    <w:rsid w:val="0056498D"/>
    <w:rsid w:val="00566330"/>
    <w:rsid w:val="00571925"/>
    <w:rsid w:val="00572664"/>
    <w:rsid w:val="00582752"/>
    <w:rsid w:val="00586B0E"/>
    <w:rsid w:val="005877C2"/>
    <w:rsid w:val="005A2D13"/>
    <w:rsid w:val="005A3DD2"/>
    <w:rsid w:val="005B2B2B"/>
    <w:rsid w:val="005B2E8D"/>
    <w:rsid w:val="005D0058"/>
    <w:rsid w:val="005D353F"/>
    <w:rsid w:val="005D5AF5"/>
    <w:rsid w:val="005E0CE4"/>
    <w:rsid w:val="00602705"/>
    <w:rsid w:val="00607E2A"/>
    <w:rsid w:val="0061014C"/>
    <w:rsid w:val="00615580"/>
    <w:rsid w:val="00617616"/>
    <w:rsid w:val="0062065B"/>
    <w:rsid w:val="00630D70"/>
    <w:rsid w:val="006310B4"/>
    <w:rsid w:val="0063152F"/>
    <w:rsid w:val="00636D1E"/>
    <w:rsid w:val="00642F39"/>
    <w:rsid w:val="00651109"/>
    <w:rsid w:val="00660AC5"/>
    <w:rsid w:val="006612F7"/>
    <w:rsid w:val="00661CC2"/>
    <w:rsid w:val="0066481B"/>
    <w:rsid w:val="006651F6"/>
    <w:rsid w:val="00666360"/>
    <w:rsid w:val="0067075F"/>
    <w:rsid w:val="00673D1B"/>
    <w:rsid w:val="0068122D"/>
    <w:rsid w:val="00683A4C"/>
    <w:rsid w:val="0068798C"/>
    <w:rsid w:val="00690E58"/>
    <w:rsid w:val="006A0511"/>
    <w:rsid w:val="006A4704"/>
    <w:rsid w:val="006B249B"/>
    <w:rsid w:val="006B471C"/>
    <w:rsid w:val="006B65EB"/>
    <w:rsid w:val="006B7AD0"/>
    <w:rsid w:val="006C28E4"/>
    <w:rsid w:val="006C3961"/>
    <w:rsid w:val="006C627C"/>
    <w:rsid w:val="006D030A"/>
    <w:rsid w:val="006D2A10"/>
    <w:rsid w:val="006E169D"/>
    <w:rsid w:val="006E5EF1"/>
    <w:rsid w:val="006F0830"/>
    <w:rsid w:val="006F1A71"/>
    <w:rsid w:val="006F6983"/>
    <w:rsid w:val="007017D4"/>
    <w:rsid w:val="00730719"/>
    <w:rsid w:val="007354D0"/>
    <w:rsid w:val="00736466"/>
    <w:rsid w:val="00736C3D"/>
    <w:rsid w:val="00744C07"/>
    <w:rsid w:val="00745CEF"/>
    <w:rsid w:val="0074761D"/>
    <w:rsid w:val="00752AD1"/>
    <w:rsid w:val="007561A9"/>
    <w:rsid w:val="00757CEF"/>
    <w:rsid w:val="0076144A"/>
    <w:rsid w:val="00762F85"/>
    <w:rsid w:val="007630A4"/>
    <w:rsid w:val="007646FF"/>
    <w:rsid w:val="007801B9"/>
    <w:rsid w:val="007875B9"/>
    <w:rsid w:val="0079127D"/>
    <w:rsid w:val="00793EAB"/>
    <w:rsid w:val="007A51EB"/>
    <w:rsid w:val="007A7090"/>
    <w:rsid w:val="007A79AD"/>
    <w:rsid w:val="007B78B1"/>
    <w:rsid w:val="007C7DA2"/>
    <w:rsid w:val="007D0924"/>
    <w:rsid w:val="007D37AE"/>
    <w:rsid w:val="007D4DC4"/>
    <w:rsid w:val="007F0643"/>
    <w:rsid w:val="007F63A7"/>
    <w:rsid w:val="007F7A8C"/>
    <w:rsid w:val="00800354"/>
    <w:rsid w:val="008025E3"/>
    <w:rsid w:val="0080332E"/>
    <w:rsid w:val="008035B0"/>
    <w:rsid w:val="00805483"/>
    <w:rsid w:val="00821346"/>
    <w:rsid w:val="00821745"/>
    <w:rsid w:val="0082243A"/>
    <w:rsid w:val="00832B6D"/>
    <w:rsid w:val="008339BD"/>
    <w:rsid w:val="00834F66"/>
    <w:rsid w:val="00836A58"/>
    <w:rsid w:val="00844A84"/>
    <w:rsid w:val="008509CD"/>
    <w:rsid w:val="00855213"/>
    <w:rsid w:val="00855ED7"/>
    <w:rsid w:val="00857C4C"/>
    <w:rsid w:val="00860A89"/>
    <w:rsid w:val="008618C1"/>
    <w:rsid w:val="00862D75"/>
    <w:rsid w:val="00871AB7"/>
    <w:rsid w:val="008752CB"/>
    <w:rsid w:val="00886DFA"/>
    <w:rsid w:val="00894394"/>
    <w:rsid w:val="0089651A"/>
    <w:rsid w:val="008A2019"/>
    <w:rsid w:val="008A2C98"/>
    <w:rsid w:val="008A64CE"/>
    <w:rsid w:val="008A6776"/>
    <w:rsid w:val="008B0102"/>
    <w:rsid w:val="008B25B2"/>
    <w:rsid w:val="008C2892"/>
    <w:rsid w:val="008D03DB"/>
    <w:rsid w:val="008D12B5"/>
    <w:rsid w:val="008D4168"/>
    <w:rsid w:val="008D5B9D"/>
    <w:rsid w:val="008D6CAA"/>
    <w:rsid w:val="008E439E"/>
    <w:rsid w:val="008E61F2"/>
    <w:rsid w:val="008F1C60"/>
    <w:rsid w:val="008F1F26"/>
    <w:rsid w:val="008F2408"/>
    <w:rsid w:val="008F4100"/>
    <w:rsid w:val="008F69CC"/>
    <w:rsid w:val="008F6EB3"/>
    <w:rsid w:val="00901888"/>
    <w:rsid w:val="0090372D"/>
    <w:rsid w:val="00905B83"/>
    <w:rsid w:val="00913588"/>
    <w:rsid w:val="009148CB"/>
    <w:rsid w:val="00915C52"/>
    <w:rsid w:val="0091770D"/>
    <w:rsid w:val="009177EA"/>
    <w:rsid w:val="00917FAF"/>
    <w:rsid w:val="009246F8"/>
    <w:rsid w:val="00930007"/>
    <w:rsid w:val="00933006"/>
    <w:rsid w:val="00933209"/>
    <w:rsid w:val="00933EE3"/>
    <w:rsid w:val="00936630"/>
    <w:rsid w:val="009407A9"/>
    <w:rsid w:val="00943F69"/>
    <w:rsid w:val="00946E1C"/>
    <w:rsid w:val="00950997"/>
    <w:rsid w:val="0096652C"/>
    <w:rsid w:val="00967A55"/>
    <w:rsid w:val="00992702"/>
    <w:rsid w:val="009937C2"/>
    <w:rsid w:val="00994EDA"/>
    <w:rsid w:val="009A38BB"/>
    <w:rsid w:val="009A4052"/>
    <w:rsid w:val="009A40A5"/>
    <w:rsid w:val="009A553C"/>
    <w:rsid w:val="009B7C28"/>
    <w:rsid w:val="009B7D01"/>
    <w:rsid w:val="009C100B"/>
    <w:rsid w:val="009C1CD3"/>
    <w:rsid w:val="009C5EFF"/>
    <w:rsid w:val="009C6CD9"/>
    <w:rsid w:val="009D111A"/>
    <w:rsid w:val="009D6803"/>
    <w:rsid w:val="009D7185"/>
    <w:rsid w:val="009E6318"/>
    <w:rsid w:val="009F070F"/>
    <w:rsid w:val="009F480B"/>
    <w:rsid w:val="009F7449"/>
    <w:rsid w:val="00A04EB2"/>
    <w:rsid w:val="00A111AC"/>
    <w:rsid w:val="00A15A38"/>
    <w:rsid w:val="00A17C9C"/>
    <w:rsid w:val="00A20EA5"/>
    <w:rsid w:val="00A316D9"/>
    <w:rsid w:val="00A34CA7"/>
    <w:rsid w:val="00A36627"/>
    <w:rsid w:val="00A37E38"/>
    <w:rsid w:val="00A44684"/>
    <w:rsid w:val="00A46BBF"/>
    <w:rsid w:val="00A6364E"/>
    <w:rsid w:val="00A647C2"/>
    <w:rsid w:val="00A64BC7"/>
    <w:rsid w:val="00A669A2"/>
    <w:rsid w:val="00A715FD"/>
    <w:rsid w:val="00A737C0"/>
    <w:rsid w:val="00A820CF"/>
    <w:rsid w:val="00A82583"/>
    <w:rsid w:val="00A92B84"/>
    <w:rsid w:val="00A92DEB"/>
    <w:rsid w:val="00A95A3C"/>
    <w:rsid w:val="00AA10FC"/>
    <w:rsid w:val="00AA6B99"/>
    <w:rsid w:val="00AA7893"/>
    <w:rsid w:val="00AB04BD"/>
    <w:rsid w:val="00AB0DB8"/>
    <w:rsid w:val="00AB20BD"/>
    <w:rsid w:val="00AB2405"/>
    <w:rsid w:val="00AB2EE5"/>
    <w:rsid w:val="00AB4FB2"/>
    <w:rsid w:val="00AC0918"/>
    <w:rsid w:val="00AC2CAA"/>
    <w:rsid w:val="00AD0CE2"/>
    <w:rsid w:val="00AD14F9"/>
    <w:rsid w:val="00AD1D26"/>
    <w:rsid w:val="00AD48B2"/>
    <w:rsid w:val="00AD4A6B"/>
    <w:rsid w:val="00AE1E94"/>
    <w:rsid w:val="00AE2AA1"/>
    <w:rsid w:val="00AE3C9F"/>
    <w:rsid w:val="00AE4D28"/>
    <w:rsid w:val="00AE6C33"/>
    <w:rsid w:val="00AF0258"/>
    <w:rsid w:val="00AF2306"/>
    <w:rsid w:val="00B014A8"/>
    <w:rsid w:val="00B0318B"/>
    <w:rsid w:val="00B0377F"/>
    <w:rsid w:val="00B1079D"/>
    <w:rsid w:val="00B14742"/>
    <w:rsid w:val="00B166FB"/>
    <w:rsid w:val="00B17394"/>
    <w:rsid w:val="00B17E8F"/>
    <w:rsid w:val="00B21335"/>
    <w:rsid w:val="00B243FF"/>
    <w:rsid w:val="00B24E24"/>
    <w:rsid w:val="00B2758B"/>
    <w:rsid w:val="00B27EFB"/>
    <w:rsid w:val="00B345DB"/>
    <w:rsid w:val="00B3702D"/>
    <w:rsid w:val="00B4661A"/>
    <w:rsid w:val="00B505D1"/>
    <w:rsid w:val="00B54458"/>
    <w:rsid w:val="00B614E8"/>
    <w:rsid w:val="00B66DAD"/>
    <w:rsid w:val="00B67D8E"/>
    <w:rsid w:val="00B7746E"/>
    <w:rsid w:val="00B84732"/>
    <w:rsid w:val="00B86F1B"/>
    <w:rsid w:val="00B91430"/>
    <w:rsid w:val="00B9188D"/>
    <w:rsid w:val="00BA1125"/>
    <w:rsid w:val="00BA1DA9"/>
    <w:rsid w:val="00BA3640"/>
    <w:rsid w:val="00BA4377"/>
    <w:rsid w:val="00BA5823"/>
    <w:rsid w:val="00BB1732"/>
    <w:rsid w:val="00BC3C41"/>
    <w:rsid w:val="00BC6089"/>
    <w:rsid w:val="00BC70EF"/>
    <w:rsid w:val="00BC77F7"/>
    <w:rsid w:val="00BD4524"/>
    <w:rsid w:val="00BE059E"/>
    <w:rsid w:val="00BE1BBE"/>
    <w:rsid w:val="00BE4862"/>
    <w:rsid w:val="00BE4B1A"/>
    <w:rsid w:val="00BE525F"/>
    <w:rsid w:val="00BE7AF8"/>
    <w:rsid w:val="00BF06D2"/>
    <w:rsid w:val="00BF0B6A"/>
    <w:rsid w:val="00BF2C23"/>
    <w:rsid w:val="00BF4789"/>
    <w:rsid w:val="00BF58D3"/>
    <w:rsid w:val="00BF68DD"/>
    <w:rsid w:val="00BF76C1"/>
    <w:rsid w:val="00C07871"/>
    <w:rsid w:val="00C07D6C"/>
    <w:rsid w:val="00C136BC"/>
    <w:rsid w:val="00C13B42"/>
    <w:rsid w:val="00C216EF"/>
    <w:rsid w:val="00C271E3"/>
    <w:rsid w:val="00C302B3"/>
    <w:rsid w:val="00C307D8"/>
    <w:rsid w:val="00C314B9"/>
    <w:rsid w:val="00C31924"/>
    <w:rsid w:val="00C32F6D"/>
    <w:rsid w:val="00C3310F"/>
    <w:rsid w:val="00C3767A"/>
    <w:rsid w:val="00C40759"/>
    <w:rsid w:val="00C44E27"/>
    <w:rsid w:val="00C507F3"/>
    <w:rsid w:val="00C5155A"/>
    <w:rsid w:val="00C55937"/>
    <w:rsid w:val="00C56B14"/>
    <w:rsid w:val="00C5799D"/>
    <w:rsid w:val="00C61D84"/>
    <w:rsid w:val="00C64D85"/>
    <w:rsid w:val="00C65604"/>
    <w:rsid w:val="00C853B1"/>
    <w:rsid w:val="00C85C58"/>
    <w:rsid w:val="00C90241"/>
    <w:rsid w:val="00C903AC"/>
    <w:rsid w:val="00C95FFD"/>
    <w:rsid w:val="00C967B6"/>
    <w:rsid w:val="00CA0E4D"/>
    <w:rsid w:val="00CA36D1"/>
    <w:rsid w:val="00CA3E5B"/>
    <w:rsid w:val="00CA5CC3"/>
    <w:rsid w:val="00CB0E88"/>
    <w:rsid w:val="00CB295A"/>
    <w:rsid w:val="00CB34AE"/>
    <w:rsid w:val="00CC076C"/>
    <w:rsid w:val="00CC66F1"/>
    <w:rsid w:val="00CC6DDD"/>
    <w:rsid w:val="00CD55DF"/>
    <w:rsid w:val="00CE0386"/>
    <w:rsid w:val="00CE2C8D"/>
    <w:rsid w:val="00CE41EB"/>
    <w:rsid w:val="00CF0EAA"/>
    <w:rsid w:val="00CF2B1C"/>
    <w:rsid w:val="00CF3BEC"/>
    <w:rsid w:val="00CF4A91"/>
    <w:rsid w:val="00CF4FBA"/>
    <w:rsid w:val="00CF685A"/>
    <w:rsid w:val="00D0172A"/>
    <w:rsid w:val="00D05A21"/>
    <w:rsid w:val="00D06049"/>
    <w:rsid w:val="00D11B16"/>
    <w:rsid w:val="00D12462"/>
    <w:rsid w:val="00D1398B"/>
    <w:rsid w:val="00D15FB6"/>
    <w:rsid w:val="00D2099B"/>
    <w:rsid w:val="00D32C55"/>
    <w:rsid w:val="00D32EAC"/>
    <w:rsid w:val="00D34106"/>
    <w:rsid w:val="00D34AEB"/>
    <w:rsid w:val="00D373F7"/>
    <w:rsid w:val="00D37981"/>
    <w:rsid w:val="00D400FF"/>
    <w:rsid w:val="00D40EFF"/>
    <w:rsid w:val="00D478BD"/>
    <w:rsid w:val="00D50D5F"/>
    <w:rsid w:val="00D60B60"/>
    <w:rsid w:val="00D63AEB"/>
    <w:rsid w:val="00D64788"/>
    <w:rsid w:val="00D66271"/>
    <w:rsid w:val="00D760D7"/>
    <w:rsid w:val="00D801F7"/>
    <w:rsid w:val="00D84D57"/>
    <w:rsid w:val="00D85BDC"/>
    <w:rsid w:val="00D868A1"/>
    <w:rsid w:val="00D9220E"/>
    <w:rsid w:val="00DA4941"/>
    <w:rsid w:val="00DA518F"/>
    <w:rsid w:val="00DA6550"/>
    <w:rsid w:val="00DA6BA5"/>
    <w:rsid w:val="00DA7D01"/>
    <w:rsid w:val="00DB077C"/>
    <w:rsid w:val="00DB4B63"/>
    <w:rsid w:val="00DB7F83"/>
    <w:rsid w:val="00DC155C"/>
    <w:rsid w:val="00DC214F"/>
    <w:rsid w:val="00DC4269"/>
    <w:rsid w:val="00DC5EFE"/>
    <w:rsid w:val="00DD13F9"/>
    <w:rsid w:val="00DD1F50"/>
    <w:rsid w:val="00DD6F37"/>
    <w:rsid w:val="00DE1F26"/>
    <w:rsid w:val="00DE3A75"/>
    <w:rsid w:val="00DF00DD"/>
    <w:rsid w:val="00DF0165"/>
    <w:rsid w:val="00DF2890"/>
    <w:rsid w:val="00DF2926"/>
    <w:rsid w:val="00DF2B06"/>
    <w:rsid w:val="00E0024F"/>
    <w:rsid w:val="00E01C96"/>
    <w:rsid w:val="00E07566"/>
    <w:rsid w:val="00E15DF4"/>
    <w:rsid w:val="00E20001"/>
    <w:rsid w:val="00E21434"/>
    <w:rsid w:val="00E2212A"/>
    <w:rsid w:val="00E24E61"/>
    <w:rsid w:val="00E26F5B"/>
    <w:rsid w:val="00E3098A"/>
    <w:rsid w:val="00E312A3"/>
    <w:rsid w:val="00E363B0"/>
    <w:rsid w:val="00E40E00"/>
    <w:rsid w:val="00E45A03"/>
    <w:rsid w:val="00E53C85"/>
    <w:rsid w:val="00E55131"/>
    <w:rsid w:val="00E55C41"/>
    <w:rsid w:val="00E57A56"/>
    <w:rsid w:val="00E637F4"/>
    <w:rsid w:val="00E64FEA"/>
    <w:rsid w:val="00E65283"/>
    <w:rsid w:val="00E74BBF"/>
    <w:rsid w:val="00E815B0"/>
    <w:rsid w:val="00E821AE"/>
    <w:rsid w:val="00E83B27"/>
    <w:rsid w:val="00E8517E"/>
    <w:rsid w:val="00E85B85"/>
    <w:rsid w:val="00E95172"/>
    <w:rsid w:val="00E95873"/>
    <w:rsid w:val="00EA0B14"/>
    <w:rsid w:val="00EA37CB"/>
    <w:rsid w:val="00EA3B52"/>
    <w:rsid w:val="00EA6AE8"/>
    <w:rsid w:val="00EA6B26"/>
    <w:rsid w:val="00EB01DE"/>
    <w:rsid w:val="00EB02CB"/>
    <w:rsid w:val="00EB0816"/>
    <w:rsid w:val="00EB1209"/>
    <w:rsid w:val="00EC258E"/>
    <w:rsid w:val="00EE4410"/>
    <w:rsid w:val="00EF1E1A"/>
    <w:rsid w:val="00EF2EE3"/>
    <w:rsid w:val="00EF3C40"/>
    <w:rsid w:val="00EF3C8C"/>
    <w:rsid w:val="00EF6E4D"/>
    <w:rsid w:val="00F0197D"/>
    <w:rsid w:val="00F02A4F"/>
    <w:rsid w:val="00F032B4"/>
    <w:rsid w:val="00F07C23"/>
    <w:rsid w:val="00F10714"/>
    <w:rsid w:val="00F10954"/>
    <w:rsid w:val="00F15108"/>
    <w:rsid w:val="00F17E79"/>
    <w:rsid w:val="00F2050F"/>
    <w:rsid w:val="00F22267"/>
    <w:rsid w:val="00F259D8"/>
    <w:rsid w:val="00F26BC9"/>
    <w:rsid w:val="00F31F11"/>
    <w:rsid w:val="00F3692F"/>
    <w:rsid w:val="00F37609"/>
    <w:rsid w:val="00F40D3C"/>
    <w:rsid w:val="00F41742"/>
    <w:rsid w:val="00F42DA0"/>
    <w:rsid w:val="00F44BA5"/>
    <w:rsid w:val="00F54913"/>
    <w:rsid w:val="00F54AEF"/>
    <w:rsid w:val="00F57014"/>
    <w:rsid w:val="00F6286F"/>
    <w:rsid w:val="00F65B71"/>
    <w:rsid w:val="00F70524"/>
    <w:rsid w:val="00F718D1"/>
    <w:rsid w:val="00F7247E"/>
    <w:rsid w:val="00F742F8"/>
    <w:rsid w:val="00F77DA9"/>
    <w:rsid w:val="00F81DAB"/>
    <w:rsid w:val="00F86354"/>
    <w:rsid w:val="00F90E8F"/>
    <w:rsid w:val="00FA1BCA"/>
    <w:rsid w:val="00FA4B8A"/>
    <w:rsid w:val="00FA4BF3"/>
    <w:rsid w:val="00FA71E7"/>
    <w:rsid w:val="00FA7262"/>
    <w:rsid w:val="00FC08A2"/>
    <w:rsid w:val="00FC1CD6"/>
    <w:rsid w:val="00FC7E72"/>
    <w:rsid w:val="00FD02BA"/>
    <w:rsid w:val="00FD1592"/>
    <w:rsid w:val="00FD2B10"/>
    <w:rsid w:val="00FD4DB6"/>
    <w:rsid w:val="00FD67E7"/>
    <w:rsid w:val="00FE002B"/>
    <w:rsid w:val="00FE17B9"/>
    <w:rsid w:val="00FE35DA"/>
    <w:rsid w:val="00FE6ADF"/>
    <w:rsid w:val="00FE70BE"/>
    <w:rsid w:val="00FF14D8"/>
    <w:rsid w:val="00FF35AB"/>
    <w:rsid w:val="00FF5758"/>
    <w:rsid w:val="00FF5D29"/>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C41"/>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iPriority w:val="99"/>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paragraph" w:customStyle="1" w:styleId="22">
    <w:name w:val="列出段落2"/>
    <w:basedOn w:val="a"/>
    <w:rsid w:val="00A92DEB"/>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TF">
    <w:name w:val="TF"/>
    <w:aliases w:val="left"/>
    <w:basedOn w:val="a"/>
    <w:link w:val="TFZchn"/>
    <w:rsid w:val="0007676D"/>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ko-KR"/>
    </w:rPr>
  </w:style>
  <w:style w:type="character" w:customStyle="1" w:styleId="TFZchn">
    <w:name w:val="TF Zchn"/>
    <w:link w:val="TF"/>
    <w:rsid w:val="0007676D"/>
    <w:rPr>
      <w:rFonts w:ascii="Arial" w:hAnsi="Arial" w:cs="Times New Roman"/>
      <w:b/>
      <w:kern w:val="0"/>
      <w:sz w:val="20"/>
      <w:szCs w:val="20"/>
      <w:lang w:val="en-GB" w:eastAsia="ko-KR"/>
    </w:rPr>
  </w:style>
  <w:style w:type="paragraph" w:customStyle="1" w:styleId="12">
    <w:name w:val="正文1"/>
    <w:rsid w:val="000337D9"/>
    <w:pPr>
      <w:jc w:val="both"/>
    </w:pPr>
    <w:rPr>
      <w:rFonts w:ascii="Calibri" w:eastAsia="宋体" w:hAnsi="Calibri" w:cs="Calibri"/>
      <w:szCs w:val="21"/>
    </w:rPr>
  </w:style>
  <w:style w:type="paragraph" w:customStyle="1" w:styleId="Doc-text2">
    <w:name w:val="Doc-text2"/>
    <w:basedOn w:val="a"/>
    <w:link w:val="Doc-text2Char"/>
    <w:qFormat/>
    <w:rsid w:val="00AD48B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AD48B2"/>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84349">
      <w:bodyDiv w:val="1"/>
      <w:marLeft w:val="0"/>
      <w:marRight w:val="0"/>
      <w:marTop w:val="0"/>
      <w:marBottom w:val="0"/>
      <w:divBdr>
        <w:top w:val="none" w:sz="0" w:space="0" w:color="auto"/>
        <w:left w:val="none" w:sz="0" w:space="0" w:color="auto"/>
        <w:bottom w:val="none" w:sz="0" w:space="0" w:color="auto"/>
        <w:right w:val="none" w:sz="0" w:space="0" w:color="auto"/>
      </w:divBdr>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37940793">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206598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x.xu@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14</Pages>
  <Words>3743</Words>
  <Characters>21338</Characters>
  <Application>Microsoft Office Word</Application>
  <DocSecurity>0</DocSecurity>
  <Lines>177</Lines>
  <Paragraphs>50</Paragraphs>
  <ScaleCrop>false</ScaleCrop>
  <Company/>
  <LinksUpToDate>false</LinksUpToDate>
  <CharactersWithSpaces>25031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105</cp:revision>
  <dcterms:created xsi:type="dcterms:W3CDTF">2023-07-27T02:59:00Z</dcterms:created>
  <dcterms:modified xsi:type="dcterms:W3CDTF">2023-08-10T07:18:00Z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